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BDBC52" w14:textId="77777777" w:rsidR="00E255BD" w:rsidRDefault="00EC1CFB" w:rsidP="000813C1">
      <w:pPr>
        <w:pStyle w:val="Heading1"/>
        <w:spacing w:before="0"/>
        <w:contextualSpacing w:val="0"/>
      </w:pPr>
      <w:r>
        <w:t>Galaxy Zoo / Citizen Science</w:t>
      </w:r>
    </w:p>
    <w:p w14:paraId="47EE67C3" w14:textId="77777777" w:rsidR="00E255BD" w:rsidRDefault="00EC1CFB">
      <w:pPr>
        <w:pStyle w:val="Normal1"/>
      </w:pPr>
      <w:r>
        <w:t>Novice</w:t>
      </w:r>
    </w:p>
    <w:p w14:paraId="200F72BE" w14:textId="77777777" w:rsidR="00E255BD" w:rsidRDefault="00EC1CFB">
      <w:pPr>
        <w:pStyle w:val="Normal1"/>
        <w:numPr>
          <w:ilvl w:val="0"/>
          <w:numId w:val="8"/>
        </w:numPr>
        <w:ind w:hanging="360"/>
        <w:contextualSpacing/>
      </w:pPr>
      <w:r>
        <w:t xml:space="preserve">Be able to participate in citizen science projects. </w:t>
      </w:r>
    </w:p>
    <w:p w14:paraId="0BB1A0C5" w14:textId="77777777" w:rsidR="00E255BD" w:rsidRDefault="00EC1CFB">
      <w:pPr>
        <w:pStyle w:val="Normal1"/>
        <w:numPr>
          <w:ilvl w:val="0"/>
          <w:numId w:val="8"/>
        </w:numPr>
        <w:ind w:hanging="360"/>
        <w:contextualSpacing/>
      </w:pPr>
      <w:r>
        <w:t xml:space="preserve">Citizen science is a way to distribute tasks that require human judgment to many people.  </w:t>
      </w:r>
    </w:p>
    <w:p w14:paraId="38714C74" w14:textId="77777777" w:rsidR="00E255BD" w:rsidRDefault="00E255BD">
      <w:pPr>
        <w:pStyle w:val="Normal1"/>
      </w:pPr>
    </w:p>
    <w:p w14:paraId="6D8EE264" w14:textId="77777777" w:rsidR="00E255BD" w:rsidRDefault="00EC1CFB">
      <w:pPr>
        <w:pStyle w:val="Normal1"/>
      </w:pPr>
      <w:r>
        <w:t>Intermediate</w:t>
      </w:r>
    </w:p>
    <w:p w14:paraId="1D9017E2" w14:textId="77777777" w:rsidR="00E255BD" w:rsidRDefault="00EC1CFB">
      <w:pPr>
        <w:pStyle w:val="Normal1"/>
        <w:numPr>
          <w:ilvl w:val="0"/>
          <w:numId w:val="8"/>
        </w:numPr>
        <w:ind w:hanging="360"/>
        <w:contextualSpacing/>
      </w:pPr>
      <w:r>
        <w:t xml:space="preserve">Use citizen science data to answer a provided question. </w:t>
      </w:r>
    </w:p>
    <w:p w14:paraId="3BF0EED3" w14:textId="77777777" w:rsidR="00E255BD" w:rsidRDefault="00E255BD">
      <w:pPr>
        <w:pStyle w:val="Normal1"/>
      </w:pPr>
    </w:p>
    <w:p w14:paraId="2506F78F" w14:textId="77777777" w:rsidR="00E255BD" w:rsidRDefault="00EC1CFB">
      <w:pPr>
        <w:pStyle w:val="Normal1"/>
      </w:pPr>
      <w:r>
        <w:t>Expert</w:t>
      </w:r>
    </w:p>
    <w:p w14:paraId="1753F9CD" w14:textId="77777777" w:rsidR="00E255BD" w:rsidRDefault="00EC1CFB">
      <w:pPr>
        <w:pStyle w:val="Normal1"/>
        <w:numPr>
          <w:ilvl w:val="0"/>
          <w:numId w:val="8"/>
        </w:numPr>
        <w:ind w:hanging="360"/>
        <w:contextualSpacing/>
      </w:pPr>
      <w:r>
        <w:t xml:space="preserve">Design and carry out your own scientific investigation using citizen science data. </w:t>
      </w:r>
    </w:p>
    <w:p w14:paraId="0BA2E094" w14:textId="77777777" w:rsidR="00AA7F1B" w:rsidRPr="000813C1" w:rsidRDefault="00AA7F1B" w:rsidP="00AA7F1B">
      <w:pPr>
        <w:pStyle w:val="Heading1"/>
        <w:contextualSpacing w:val="0"/>
      </w:pPr>
      <w:bookmarkStart w:id="0" w:name="h.uz586a1az162" w:colFirst="0" w:colLast="0"/>
      <w:bookmarkEnd w:id="0"/>
      <w:r w:rsidRPr="000813C1">
        <w:rPr>
          <w:sz w:val="24"/>
        </w:rPr>
        <w:t>Related NGSS</w:t>
      </w:r>
      <w:r w:rsidR="00BA5E2C" w:rsidRPr="000813C1">
        <w:rPr>
          <w:sz w:val="24"/>
        </w:rPr>
        <w:t xml:space="preserve"> (Varies depending on which </w:t>
      </w:r>
      <w:proofErr w:type="spellStart"/>
      <w:r w:rsidR="00BA5E2C" w:rsidRPr="000813C1">
        <w:rPr>
          <w:sz w:val="24"/>
        </w:rPr>
        <w:t>Zooniverse</w:t>
      </w:r>
      <w:proofErr w:type="spellEnd"/>
      <w:r w:rsidR="00BA5E2C" w:rsidRPr="000813C1">
        <w:rPr>
          <w:sz w:val="24"/>
        </w:rPr>
        <w:t xml:space="preserve"> topic is selected).</w:t>
      </w:r>
    </w:p>
    <w:p w14:paraId="028E3C9A" w14:textId="77777777" w:rsidR="00AA7F1B" w:rsidRDefault="00AA7F1B" w:rsidP="00AA7F1B">
      <w:pPr>
        <w:pStyle w:val="NoSpacing"/>
      </w:pP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7406"/>
      </w:tblGrid>
      <w:tr w:rsidR="002D3825" w14:paraId="678B9C3E" w14:textId="77777777" w:rsidTr="00EC1CFB">
        <w:tc>
          <w:tcPr>
            <w:tcW w:w="815" w:type="pct"/>
          </w:tcPr>
          <w:p w14:paraId="25B78137" w14:textId="77777777" w:rsidR="002D3825" w:rsidRDefault="002D3825" w:rsidP="00EC1CFB">
            <w:pPr>
              <w:pStyle w:val="NoSpacing"/>
            </w:pPr>
            <w:r>
              <w:t>Grade Level</w:t>
            </w:r>
          </w:p>
        </w:tc>
        <w:tc>
          <w:tcPr>
            <w:tcW w:w="4185" w:type="pct"/>
            <w:tcMar>
              <w:top w:w="100" w:type="dxa"/>
              <w:left w:w="100" w:type="dxa"/>
              <w:bottom w:w="100" w:type="dxa"/>
              <w:right w:w="100" w:type="dxa"/>
            </w:tcMar>
          </w:tcPr>
          <w:p w14:paraId="0BE4E757" w14:textId="77777777" w:rsidR="002D3825" w:rsidRDefault="002D3825" w:rsidP="00EC1CFB">
            <w:pPr>
              <w:pStyle w:val="NoSpacing"/>
              <w:tabs>
                <w:tab w:val="left" w:pos="4320"/>
              </w:tabs>
            </w:pPr>
            <w:r>
              <w:t xml:space="preserve">Student Performance Expectations </w:t>
            </w:r>
          </w:p>
        </w:tc>
      </w:tr>
      <w:tr w:rsidR="002D3825" w14:paraId="7D4A49BD" w14:textId="77777777" w:rsidTr="00EC1CFB">
        <w:tc>
          <w:tcPr>
            <w:tcW w:w="815" w:type="pct"/>
          </w:tcPr>
          <w:p w14:paraId="71F5D3BB" w14:textId="77777777" w:rsidR="002D3825" w:rsidRDefault="002D3825" w:rsidP="00EC1CFB">
            <w:pPr>
              <w:pStyle w:val="NoSpacing"/>
            </w:pPr>
            <w:r>
              <w:t>3-5</w:t>
            </w:r>
          </w:p>
        </w:tc>
        <w:tc>
          <w:tcPr>
            <w:tcW w:w="4185" w:type="pct"/>
            <w:tcMar>
              <w:top w:w="100" w:type="dxa"/>
              <w:left w:w="100" w:type="dxa"/>
              <w:bottom w:w="100" w:type="dxa"/>
              <w:right w:w="100" w:type="dxa"/>
            </w:tcMar>
          </w:tcPr>
          <w:p w14:paraId="7EC8ABA2" w14:textId="77777777" w:rsidR="00B93F1D" w:rsidRDefault="00B93F1D" w:rsidP="00EC1CFB">
            <w:pPr>
              <w:pStyle w:val="NoSpacing"/>
            </w:pPr>
            <w:r>
              <w:t xml:space="preserve">4-PS4-3  </w:t>
            </w:r>
          </w:p>
          <w:tbl>
            <w:tblPr>
              <w:tblW w:w="0" w:type="auto"/>
              <w:tblBorders>
                <w:top w:val="nil"/>
                <w:left w:val="nil"/>
                <w:right w:val="nil"/>
              </w:tblBorders>
              <w:tblLook w:val="0000" w:firstRow="0" w:lastRow="0" w:firstColumn="0" w:lastColumn="0" w:noHBand="0" w:noVBand="0"/>
            </w:tblPr>
            <w:tblGrid>
              <w:gridCol w:w="705"/>
              <w:gridCol w:w="6501"/>
            </w:tblGrid>
            <w:tr w:rsidR="00B93F1D" w14:paraId="1B87FB11" w14:textId="77777777">
              <w:tc>
                <w:tcPr>
                  <w:tcW w:w="1500" w:type="dxa"/>
                  <w:tcMar>
                    <w:right w:w="300" w:type="nil"/>
                  </w:tcMar>
                </w:tcPr>
                <w:p w14:paraId="736D6C0C" w14:textId="77777777" w:rsidR="00B93F1D" w:rsidRDefault="00B93F1D">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47D6EE7D" w14:textId="77777777" w:rsidR="00B93F1D" w:rsidRDefault="00B93F1D">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Generate and compare multiple solutions that use patterns to transfer information.</w:t>
                  </w:r>
                </w:p>
              </w:tc>
            </w:tr>
          </w:tbl>
          <w:p w14:paraId="4AB783DB" w14:textId="77777777" w:rsidR="002D3825" w:rsidRDefault="002D3825" w:rsidP="00EC1CFB">
            <w:pPr>
              <w:pStyle w:val="NoSpacing"/>
            </w:pPr>
          </w:p>
        </w:tc>
      </w:tr>
      <w:tr w:rsidR="00E256F3" w14:paraId="50854C3D" w14:textId="77777777" w:rsidTr="00EC1CFB">
        <w:tc>
          <w:tcPr>
            <w:tcW w:w="815" w:type="pct"/>
          </w:tcPr>
          <w:p w14:paraId="25FBC80E" w14:textId="77777777" w:rsidR="00E256F3" w:rsidRDefault="00E256F3" w:rsidP="00EC1CFB">
            <w:pPr>
              <w:pStyle w:val="NoSpacing"/>
            </w:pPr>
            <w:r>
              <w:t>MS</w:t>
            </w:r>
          </w:p>
        </w:tc>
        <w:tc>
          <w:tcPr>
            <w:tcW w:w="4185" w:type="pct"/>
            <w:tcMar>
              <w:top w:w="100" w:type="dxa"/>
              <w:left w:w="100" w:type="dxa"/>
              <w:bottom w:w="100" w:type="dxa"/>
              <w:right w:w="100" w:type="dxa"/>
            </w:tcMar>
          </w:tcPr>
          <w:p w14:paraId="4736863F" w14:textId="77777777" w:rsidR="00E256F3" w:rsidRDefault="00E256F3" w:rsidP="00774659">
            <w:pPr>
              <w:pStyle w:val="NoSpacing"/>
            </w:pPr>
            <w:r>
              <w:t xml:space="preserve">MS-PS4-2 </w:t>
            </w:r>
          </w:p>
          <w:tbl>
            <w:tblPr>
              <w:tblW w:w="0" w:type="auto"/>
              <w:tblBorders>
                <w:top w:val="nil"/>
                <w:left w:val="nil"/>
                <w:right w:val="nil"/>
              </w:tblBorders>
              <w:tblLook w:val="0000" w:firstRow="0" w:lastRow="0" w:firstColumn="0" w:lastColumn="0" w:noHBand="0" w:noVBand="0"/>
            </w:tblPr>
            <w:tblGrid>
              <w:gridCol w:w="709"/>
              <w:gridCol w:w="6497"/>
            </w:tblGrid>
            <w:tr w:rsidR="00E256F3" w14:paraId="2257F245" w14:textId="77777777" w:rsidTr="00774659">
              <w:tc>
                <w:tcPr>
                  <w:tcW w:w="1500" w:type="dxa"/>
                  <w:tcMar>
                    <w:right w:w="300" w:type="nil"/>
                  </w:tcMar>
                </w:tcPr>
                <w:p w14:paraId="11C8EB77" w14:textId="77777777" w:rsidR="00E256F3" w:rsidRDefault="00E256F3" w:rsidP="00774659">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63FE0022" w14:textId="77777777" w:rsidR="00E256F3" w:rsidRDefault="00E256F3" w:rsidP="00774659">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Develop and use a model to describe that waves are reflected, absorbed, or transmitted through various materials.</w:t>
                  </w:r>
                </w:p>
              </w:tc>
            </w:tr>
          </w:tbl>
          <w:p w14:paraId="22F5F358" w14:textId="77777777" w:rsidR="00E256F3" w:rsidRDefault="00E256F3" w:rsidP="00EC1CFB">
            <w:pPr>
              <w:pStyle w:val="NoSpacing"/>
            </w:pPr>
          </w:p>
        </w:tc>
      </w:tr>
      <w:tr w:rsidR="00E256F3" w14:paraId="44937B14" w14:textId="77777777" w:rsidTr="00EC1CFB">
        <w:tc>
          <w:tcPr>
            <w:tcW w:w="815" w:type="pct"/>
          </w:tcPr>
          <w:p w14:paraId="24CA8EC3" w14:textId="77777777" w:rsidR="00E256F3" w:rsidRDefault="00E256F3" w:rsidP="00EC1CFB">
            <w:pPr>
              <w:pStyle w:val="NoSpacing"/>
            </w:pPr>
            <w:r>
              <w:t>HS</w:t>
            </w:r>
          </w:p>
        </w:tc>
        <w:tc>
          <w:tcPr>
            <w:tcW w:w="4185" w:type="pct"/>
            <w:tcMar>
              <w:top w:w="100" w:type="dxa"/>
              <w:left w:w="100" w:type="dxa"/>
              <w:bottom w:w="100" w:type="dxa"/>
              <w:right w:w="100" w:type="dxa"/>
            </w:tcMar>
          </w:tcPr>
          <w:p w14:paraId="09D39713" w14:textId="77777777" w:rsidR="00E256F3" w:rsidRDefault="00E256F3" w:rsidP="00774659">
            <w:pPr>
              <w:pStyle w:val="NoSpacing"/>
            </w:pPr>
            <w:r>
              <w:t xml:space="preserve">HS-PS4-5 </w:t>
            </w:r>
          </w:p>
          <w:tbl>
            <w:tblPr>
              <w:tblW w:w="0" w:type="auto"/>
              <w:tblBorders>
                <w:top w:val="nil"/>
                <w:left w:val="nil"/>
                <w:right w:val="nil"/>
              </w:tblBorders>
              <w:tblLook w:val="0000" w:firstRow="0" w:lastRow="0" w:firstColumn="0" w:lastColumn="0" w:noHBand="0" w:noVBand="0"/>
            </w:tblPr>
            <w:tblGrid>
              <w:gridCol w:w="695"/>
              <w:gridCol w:w="6511"/>
            </w:tblGrid>
            <w:tr w:rsidR="00E256F3" w14:paraId="0B73D75A" w14:textId="77777777" w:rsidTr="00774659">
              <w:tc>
                <w:tcPr>
                  <w:tcW w:w="1500" w:type="dxa"/>
                  <w:tcMar>
                    <w:right w:w="300" w:type="nil"/>
                  </w:tcMar>
                </w:tcPr>
                <w:p w14:paraId="15576B47" w14:textId="77777777" w:rsidR="00E256F3" w:rsidRDefault="00E256F3" w:rsidP="00774659">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55BB3F2F" w14:textId="77777777" w:rsidR="00E256F3" w:rsidRDefault="00E256F3" w:rsidP="00774659">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Communicate technical information about how some technological devices use the principles of wave behavior and wave interactions with matter to transmit and capture information and energy.</w:t>
                  </w:r>
                </w:p>
              </w:tc>
            </w:tr>
          </w:tbl>
          <w:p w14:paraId="76195309" w14:textId="77777777" w:rsidR="00E256F3" w:rsidRDefault="00E256F3" w:rsidP="00EC1CFB">
            <w:pPr>
              <w:pStyle w:val="NoSpacing"/>
            </w:pPr>
          </w:p>
        </w:tc>
      </w:tr>
    </w:tbl>
    <w:p w14:paraId="68E57D03" w14:textId="77777777" w:rsidR="00AA7F1B" w:rsidRDefault="00AA7F1B" w:rsidP="00AA7F1B">
      <w:pPr>
        <w:pStyle w:val="NoSpacing"/>
      </w:pPr>
    </w:p>
    <w:p w14:paraId="46F9D89F" w14:textId="77777777" w:rsidR="00747AC2" w:rsidRPr="000813C1" w:rsidRDefault="00747AC2" w:rsidP="000813C1">
      <w:pPr>
        <w:pStyle w:val="Heading1"/>
        <w:contextualSpacing w:val="0"/>
        <w:rPr>
          <w:sz w:val="24"/>
        </w:rPr>
      </w:pPr>
      <w:r w:rsidRPr="000813C1">
        <w:rPr>
          <w:sz w:val="24"/>
        </w:rPr>
        <w:t>Related CCSSM</w:t>
      </w:r>
    </w:p>
    <w:tbl>
      <w:tblPr>
        <w:tblStyle w:val="TableGrid"/>
        <w:tblW w:w="0" w:type="auto"/>
        <w:tblLook w:val="04A0" w:firstRow="1" w:lastRow="0" w:firstColumn="1" w:lastColumn="0" w:noHBand="0" w:noVBand="1"/>
      </w:tblPr>
      <w:tblGrid>
        <w:gridCol w:w="1458"/>
        <w:gridCol w:w="7398"/>
      </w:tblGrid>
      <w:tr w:rsidR="00747AC2" w14:paraId="615EC721" w14:textId="77777777" w:rsidTr="00D97848">
        <w:tc>
          <w:tcPr>
            <w:tcW w:w="1458" w:type="dxa"/>
          </w:tcPr>
          <w:p w14:paraId="79F82140" w14:textId="77777777" w:rsidR="00747AC2" w:rsidRDefault="00747AC2" w:rsidP="00D97848">
            <w:pPr>
              <w:pStyle w:val="NoSpacing"/>
            </w:pPr>
            <w:r>
              <w:t>Grade Level</w:t>
            </w:r>
          </w:p>
        </w:tc>
        <w:tc>
          <w:tcPr>
            <w:tcW w:w="7398" w:type="dxa"/>
          </w:tcPr>
          <w:p w14:paraId="3F209E1E" w14:textId="77777777" w:rsidR="00747AC2" w:rsidRDefault="00747AC2" w:rsidP="00D97848">
            <w:pPr>
              <w:pStyle w:val="NoSpacing"/>
            </w:pPr>
            <w:r>
              <w:t>Student Performance Expectations</w:t>
            </w:r>
          </w:p>
        </w:tc>
      </w:tr>
      <w:tr w:rsidR="00747AC2" w14:paraId="36524A01" w14:textId="77777777" w:rsidTr="00D97848">
        <w:tc>
          <w:tcPr>
            <w:tcW w:w="1458" w:type="dxa"/>
          </w:tcPr>
          <w:p w14:paraId="0C0A1BDA" w14:textId="77777777" w:rsidR="00747AC2" w:rsidRDefault="00747AC2" w:rsidP="00D97848">
            <w:pPr>
              <w:pStyle w:val="NoSpacing"/>
            </w:pPr>
            <w:r>
              <w:t>3-5</w:t>
            </w:r>
          </w:p>
        </w:tc>
        <w:tc>
          <w:tcPr>
            <w:tcW w:w="7398" w:type="dxa"/>
          </w:tcPr>
          <w:p w14:paraId="7ADB2C05" w14:textId="77777777" w:rsidR="00747AC2" w:rsidRPr="00FC3F99" w:rsidRDefault="00747AC2" w:rsidP="00D97848">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4534B400" w14:textId="77777777" w:rsidR="00747AC2" w:rsidRDefault="00747AC2" w:rsidP="00D97848">
            <w:pPr>
              <w:pStyle w:val="NoSpacing"/>
              <w:rPr>
                <w:rFonts w:ascii="Lato Light" w:hAnsi="Lato Light"/>
                <w:color w:val="202020"/>
                <w:sz w:val="25"/>
                <w:szCs w:val="25"/>
              </w:rPr>
            </w:pPr>
            <w:r>
              <w:rPr>
                <w:rFonts w:ascii="Lato Light" w:hAnsi="Lato Light"/>
                <w:color w:val="202020"/>
                <w:sz w:val="25"/>
                <w:szCs w:val="25"/>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w:t>
            </w:r>
            <w:r>
              <w:rPr>
                <w:rFonts w:ascii="Lato Light" w:hAnsi="Lato Light"/>
                <w:color w:val="202020"/>
                <w:sz w:val="25"/>
                <w:szCs w:val="25"/>
              </w:rPr>
              <w:lastRenderedPageBreak/>
              <w:t>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11EA4B54" w14:textId="77777777" w:rsidR="00747AC2" w:rsidRDefault="00747AC2" w:rsidP="00D97848">
            <w:pPr>
              <w:pStyle w:val="NoSpacing"/>
              <w:rPr>
                <w:b/>
              </w:rPr>
            </w:pPr>
            <w:r w:rsidRPr="00FC3F99">
              <w:rPr>
                <w:b/>
              </w:rPr>
              <w:t>CCSS.MATH.</w:t>
            </w:r>
            <w:r>
              <w:rPr>
                <w:b/>
              </w:rPr>
              <w:t>CONTENT.4.G.A.1</w:t>
            </w:r>
          </w:p>
          <w:p w14:paraId="64589B7F" w14:textId="77777777" w:rsidR="00747AC2" w:rsidRPr="00A25F9A" w:rsidRDefault="00747AC2" w:rsidP="00D97848">
            <w:pPr>
              <w:pStyle w:val="NoSpacing"/>
              <w:rPr>
                <w:rFonts w:ascii="Lato Light" w:hAnsi="Lato Light"/>
                <w:color w:val="202020"/>
                <w:sz w:val="25"/>
                <w:szCs w:val="25"/>
              </w:rPr>
            </w:pPr>
            <w:r>
              <w:t>Draw points, lines, line segments, rays, angles (right, acute, obtuse), and perpendicular and parallel lines. Identify these in two-dimensional figures.</w:t>
            </w:r>
          </w:p>
        </w:tc>
      </w:tr>
      <w:tr w:rsidR="00747AC2" w14:paraId="5D2957E6" w14:textId="77777777" w:rsidTr="00D97848">
        <w:tc>
          <w:tcPr>
            <w:tcW w:w="1458" w:type="dxa"/>
          </w:tcPr>
          <w:p w14:paraId="0DEDCD4D" w14:textId="77777777" w:rsidR="00747AC2" w:rsidRDefault="00747AC2" w:rsidP="00D97848">
            <w:pPr>
              <w:pStyle w:val="NoSpacing"/>
            </w:pPr>
            <w:r>
              <w:lastRenderedPageBreak/>
              <w:t>MS</w:t>
            </w:r>
          </w:p>
        </w:tc>
        <w:tc>
          <w:tcPr>
            <w:tcW w:w="7398" w:type="dxa"/>
          </w:tcPr>
          <w:p w14:paraId="76E9BAA4" w14:textId="77777777" w:rsidR="00747AC2" w:rsidRPr="00FC3F99" w:rsidRDefault="00747AC2" w:rsidP="00D97848">
            <w:pPr>
              <w:pStyle w:val="NoSpacing"/>
              <w:rPr>
                <w:b/>
              </w:rPr>
            </w:pPr>
            <w:r w:rsidRPr="00FC3F99">
              <w:rPr>
                <w:b/>
              </w:rPr>
              <w:t>CCSS.MATH.PRACTICE.MP2 Reason abstractly and quantitatively.</w:t>
            </w:r>
          </w:p>
          <w:p w14:paraId="7FAA2434" w14:textId="77777777" w:rsidR="00747AC2" w:rsidRDefault="00747AC2" w:rsidP="00D97848">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3D3BDE32" w14:textId="77777777" w:rsidR="00747AC2" w:rsidRDefault="00747AC2" w:rsidP="00D97848">
            <w:pPr>
              <w:pStyle w:val="NoSpacing"/>
              <w:rPr>
                <w:b/>
              </w:rPr>
            </w:pPr>
            <w:r w:rsidRPr="00FC3F99">
              <w:rPr>
                <w:b/>
              </w:rPr>
              <w:t>CCSS.MATH.</w:t>
            </w:r>
            <w:r>
              <w:rPr>
                <w:b/>
              </w:rPr>
              <w:t>CONTENT.6.RP.A.1 Ratios and Proportional Relationships</w:t>
            </w:r>
          </w:p>
          <w:p w14:paraId="3CC7EF05" w14:textId="77777777" w:rsidR="00747AC2" w:rsidRPr="00ED0CC9" w:rsidRDefault="00747AC2" w:rsidP="00D97848">
            <w:pPr>
              <w:pStyle w:val="NoSpacing"/>
              <w:rPr>
                <w:rFonts w:ascii="Lato Light" w:hAnsi="Lato Light"/>
                <w:color w:val="202020"/>
                <w:sz w:val="25"/>
                <w:szCs w:val="25"/>
              </w:rPr>
            </w:pPr>
            <w:r>
              <w:rPr>
                <w:rFonts w:ascii="Lato Light" w:hAnsi="Lato Light"/>
                <w:color w:val="202020"/>
                <w:sz w:val="25"/>
                <w:szCs w:val="25"/>
              </w:rPr>
              <w:t>Understand the concept of a ratio and use ratio language to describe a ratio relationship between two quantities.</w:t>
            </w:r>
            <w:r>
              <w:rPr>
                <w:rStyle w:val="apple-converted-space"/>
                <w:rFonts w:ascii="Lato Light" w:hAnsi="Lato Light"/>
                <w:color w:val="202020"/>
                <w:sz w:val="25"/>
                <w:szCs w:val="25"/>
              </w:rPr>
              <w:t> </w:t>
            </w:r>
          </w:p>
        </w:tc>
      </w:tr>
      <w:tr w:rsidR="00747AC2" w14:paraId="56D492A4" w14:textId="77777777" w:rsidTr="00D97848">
        <w:tc>
          <w:tcPr>
            <w:tcW w:w="1458" w:type="dxa"/>
          </w:tcPr>
          <w:p w14:paraId="161DFE87" w14:textId="77777777" w:rsidR="00747AC2" w:rsidRDefault="00747AC2" w:rsidP="00D97848">
            <w:pPr>
              <w:pStyle w:val="NoSpacing"/>
            </w:pPr>
            <w:r>
              <w:t>HS</w:t>
            </w:r>
          </w:p>
        </w:tc>
        <w:tc>
          <w:tcPr>
            <w:tcW w:w="7398" w:type="dxa"/>
          </w:tcPr>
          <w:p w14:paraId="17BA5112" w14:textId="77777777" w:rsidR="00747AC2" w:rsidRDefault="00747AC2" w:rsidP="00D97848">
            <w:pPr>
              <w:pStyle w:val="NoSpacing"/>
              <w:rPr>
                <w:b/>
              </w:rPr>
            </w:pPr>
            <w:r w:rsidRPr="00FC3F99">
              <w:rPr>
                <w:b/>
              </w:rPr>
              <w:t>CCSS.MATH.</w:t>
            </w:r>
            <w:r>
              <w:rPr>
                <w:b/>
              </w:rPr>
              <w:t>CONTENT.HSA.SSE.A.1</w:t>
            </w:r>
          </w:p>
          <w:p w14:paraId="61C4D2B7" w14:textId="77777777" w:rsidR="00747AC2" w:rsidRDefault="00747AC2" w:rsidP="00D97848">
            <w:pPr>
              <w:pStyle w:val="NoSpacing"/>
            </w:pPr>
            <w:r>
              <w:t>Interpret expressions that represent a quantity in terms of its context.</w:t>
            </w:r>
          </w:p>
        </w:tc>
      </w:tr>
    </w:tbl>
    <w:p w14:paraId="340A8774" w14:textId="77777777" w:rsidR="00747AC2" w:rsidRDefault="00747AC2" w:rsidP="00AA7F1B">
      <w:pPr>
        <w:pStyle w:val="NoSpacing"/>
      </w:pPr>
      <w:bookmarkStart w:id="1" w:name="_GoBack"/>
      <w:bookmarkEnd w:id="1"/>
    </w:p>
    <w:sectPr w:rsidR="00747AC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7289D"/>
    <w:multiLevelType w:val="multilevel"/>
    <w:tmpl w:val="9DB4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62086A"/>
    <w:multiLevelType w:val="multilevel"/>
    <w:tmpl w:val="04D6D3B0"/>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7441AF"/>
    <w:multiLevelType w:val="multilevel"/>
    <w:tmpl w:val="4F68A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CB34AB"/>
    <w:multiLevelType w:val="multilevel"/>
    <w:tmpl w:val="8CFAC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BB783C"/>
    <w:multiLevelType w:val="multilevel"/>
    <w:tmpl w:val="CF4C2496"/>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6F52C2"/>
    <w:multiLevelType w:val="multilevel"/>
    <w:tmpl w:val="541ADB38"/>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E57900"/>
    <w:multiLevelType w:val="multilevel"/>
    <w:tmpl w:val="B4F22D36"/>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992E16"/>
    <w:multiLevelType w:val="multilevel"/>
    <w:tmpl w:val="8C1ED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8"/>
  </w:num>
  <w:num w:numId="3">
    <w:abstractNumId w:val="9"/>
  </w:num>
  <w:num w:numId="4">
    <w:abstractNumId w:val="4"/>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D"/>
    <w:rsid w:val="0005514F"/>
    <w:rsid w:val="000674B9"/>
    <w:rsid w:val="00080500"/>
    <w:rsid w:val="000813C1"/>
    <w:rsid w:val="000A4C83"/>
    <w:rsid w:val="000B182F"/>
    <w:rsid w:val="000B19E3"/>
    <w:rsid w:val="000C649C"/>
    <w:rsid w:val="000D641C"/>
    <w:rsid w:val="00100365"/>
    <w:rsid w:val="00117316"/>
    <w:rsid w:val="0012507C"/>
    <w:rsid w:val="001543D9"/>
    <w:rsid w:val="00185048"/>
    <w:rsid w:val="001852BB"/>
    <w:rsid w:val="00193571"/>
    <w:rsid w:val="00194596"/>
    <w:rsid w:val="00223746"/>
    <w:rsid w:val="0025517D"/>
    <w:rsid w:val="002D3825"/>
    <w:rsid w:val="002E608C"/>
    <w:rsid w:val="002F5DD4"/>
    <w:rsid w:val="0032186B"/>
    <w:rsid w:val="00322522"/>
    <w:rsid w:val="00337CC7"/>
    <w:rsid w:val="00386229"/>
    <w:rsid w:val="00402194"/>
    <w:rsid w:val="00427865"/>
    <w:rsid w:val="00462185"/>
    <w:rsid w:val="004643C8"/>
    <w:rsid w:val="00483403"/>
    <w:rsid w:val="004F0951"/>
    <w:rsid w:val="00574827"/>
    <w:rsid w:val="00580AB7"/>
    <w:rsid w:val="005A0D2A"/>
    <w:rsid w:val="005D02A6"/>
    <w:rsid w:val="005D2214"/>
    <w:rsid w:val="00650CA9"/>
    <w:rsid w:val="006836A0"/>
    <w:rsid w:val="00685946"/>
    <w:rsid w:val="00686CE7"/>
    <w:rsid w:val="006A16EF"/>
    <w:rsid w:val="006D5035"/>
    <w:rsid w:val="006E215D"/>
    <w:rsid w:val="006F68D9"/>
    <w:rsid w:val="007119C3"/>
    <w:rsid w:val="00735A4F"/>
    <w:rsid w:val="00747AC2"/>
    <w:rsid w:val="00774659"/>
    <w:rsid w:val="007E4399"/>
    <w:rsid w:val="007F07D0"/>
    <w:rsid w:val="0082309A"/>
    <w:rsid w:val="00825ED8"/>
    <w:rsid w:val="0084134C"/>
    <w:rsid w:val="00874917"/>
    <w:rsid w:val="008823D3"/>
    <w:rsid w:val="008A346C"/>
    <w:rsid w:val="008A7163"/>
    <w:rsid w:val="008C5A1E"/>
    <w:rsid w:val="008E03E7"/>
    <w:rsid w:val="009072F5"/>
    <w:rsid w:val="00925262"/>
    <w:rsid w:val="009451B1"/>
    <w:rsid w:val="00990718"/>
    <w:rsid w:val="00A07F86"/>
    <w:rsid w:val="00A25F9A"/>
    <w:rsid w:val="00A364F3"/>
    <w:rsid w:val="00A525A0"/>
    <w:rsid w:val="00A64921"/>
    <w:rsid w:val="00A715D3"/>
    <w:rsid w:val="00A72388"/>
    <w:rsid w:val="00A76239"/>
    <w:rsid w:val="00AA7F1B"/>
    <w:rsid w:val="00AB4B60"/>
    <w:rsid w:val="00AD74DF"/>
    <w:rsid w:val="00B21562"/>
    <w:rsid w:val="00B64A27"/>
    <w:rsid w:val="00B65F39"/>
    <w:rsid w:val="00B93F1D"/>
    <w:rsid w:val="00B95A2C"/>
    <w:rsid w:val="00BA5E2C"/>
    <w:rsid w:val="00BB6202"/>
    <w:rsid w:val="00BD2B09"/>
    <w:rsid w:val="00BD4DAB"/>
    <w:rsid w:val="00BD77B5"/>
    <w:rsid w:val="00C93408"/>
    <w:rsid w:val="00CC305E"/>
    <w:rsid w:val="00CF7060"/>
    <w:rsid w:val="00D00807"/>
    <w:rsid w:val="00D261CC"/>
    <w:rsid w:val="00D5161D"/>
    <w:rsid w:val="00D80EA3"/>
    <w:rsid w:val="00D8308F"/>
    <w:rsid w:val="00D97848"/>
    <w:rsid w:val="00DB411A"/>
    <w:rsid w:val="00DC4E5E"/>
    <w:rsid w:val="00DD204E"/>
    <w:rsid w:val="00DE60E3"/>
    <w:rsid w:val="00E10077"/>
    <w:rsid w:val="00E146F4"/>
    <w:rsid w:val="00E255BD"/>
    <w:rsid w:val="00E256F3"/>
    <w:rsid w:val="00E61408"/>
    <w:rsid w:val="00EA4E44"/>
    <w:rsid w:val="00EC1CFB"/>
    <w:rsid w:val="00ED0CC9"/>
    <w:rsid w:val="00EF685B"/>
    <w:rsid w:val="00F64B27"/>
    <w:rsid w:val="00F67A29"/>
    <w:rsid w:val="00FA6594"/>
    <w:rsid w:val="00FC3F99"/>
    <w:rsid w:val="00FC6166"/>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7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Isabel Peterson</dc:creator>
  <cp:lastModifiedBy>Andria Schwortz</cp:lastModifiedBy>
  <cp:revision>3</cp:revision>
  <dcterms:created xsi:type="dcterms:W3CDTF">2015-04-12T17:23:00Z</dcterms:created>
  <dcterms:modified xsi:type="dcterms:W3CDTF">2015-04-12T17:43:00Z</dcterms:modified>
</cp:coreProperties>
</file>