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46" w:rsidRPr="009055C4" w:rsidRDefault="001012E6" w:rsidP="009055C4">
      <w:pPr>
        <w:jc w:val="center"/>
        <w:rPr>
          <w:b/>
          <w:szCs w:val="24"/>
        </w:rPr>
      </w:pPr>
      <w:r w:rsidRPr="009055C4">
        <w:rPr>
          <w:b/>
          <w:szCs w:val="24"/>
        </w:rPr>
        <w:t>Sundial</w:t>
      </w:r>
      <w:r w:rsidR="00A42910" w:rsidRPr="009055C4">
        <w:rPr>
          <w:b/>
          <w:szCs w:val="24"/>
        </w:rPr>
        <w:t xml:space="preserve"> – Mathematics content</w:t>
      </w:r>
    </w:p>
    <w:p w:rsidR="001012E6" w:rsidRPr="009055C4" w:rsidRDefault="001012E6" w:rsidP="009055C4">
      <w:pPr>
        <w:rPr>
          <w:szCs w:val="24"/>
        </w:rPr>
      </w:pPr>
    </w:p>
    <w:p w:rsidR="001012E6" w:rsidRPr="009055C4" w:rsidRDefault="001012E6" w:rsidP="009055C4">
      <w:pPr>
        <w:spacing w:before="60" w:after="60"/>
        <w:rPr>
          <w:szCs w:val="24"/>
          <w:u w:val="single"/>
        </w:rPr>
      </w:pPr>
      <w:r w:rsidRPr="009055C4">
        <w:rPr>
          <w:szCs w:val="24"/>
          <w:u w:val="single"/>
        </w:rPr>
        <w:t>Novice:</w:t>
      </w:r>
    </w:p>
    <w:p w:rsidR="001012E6" w:rsidRPr="009055C4" w:rsidRDefault="001012E6" w:rsidP="009055C4">
      <w:pPr>
        <w:pStyle w:val="ListParagraph"/>
        <w:numPr>
          <w:ilvl w:val="0"/>
          <w:numId w:val="1"/>
        </w:numPr>
        <w:spacing w:before="60" w:after="60"/>
        <w:contextualSpacing w:val="0"/>
        <w:rPr>
          <w:szCs w:val="24"/>
        </w:rPr>
      </w:pPr>
      <w:r w:rsidRPr="009055C4">
        <w:rPr>
          <w:szCs w:val="24"/>
        </w:rPr>
        <w:t>Understand the concept of time (reading a clock)</w:t>
      </w:r>
    </w:p>
    <w:p w:rsidR="003C0A6C" w:rsidRPr="009055C4" w:rsidRDefault="003C0A6C" w:rsidP="009055C4">
      <w:pPr>
        <w:pStyle w:val="ListParagraph"/>
        <w:numPr>
          <w:ilvl w:val="1"/>
          <w:numId w:val="1"/>
        </w:numPr>
        <w:spacing w:before="60" w:after="60"/>
        <w:contextualSpacing w:val="0"/>
        <w:outlineLvl w:val="3"/>
        <w:rPr>
          <w:rFonts w:eastAsia="Times New Roman" w:cs="Times New Roman"/>
          <w:color w:val="202020"/>
          <w:szCs w:val="24"/>
        </w:rPr>
      </w:pPr>
      <w:r w:rsidRPr="009055C4">
        <w:rPr>
          <w:rFonts w:eastAsia="Times New Roman" w:cs="Times New Roman"/>
          <w:color w:val="202020"/>
          <w:szCs w:val="24"/>
        </w:rPr>
        <w:t>Tell and write time.</w:t>
      </w:r>
      <w:bookmarkStart w:id="0" w:name="CCSS.Math.Content.1.MD.B.3"/>
    </w:p>
    <w:p w:rsidR="003C0A6C" w:rsidRPr="009055C4" w:rsidRDefault="003C0A6C" w:rsidP="009055C4">
      <w:pPr>
        <w:pStyle w:val="ListParagraph"/>
        <w:spacing w:before="60" w:after="60"/>
        <w:ind w:left="1440"/>
        <w:contextualSpacing w:val="0"/>
        <w:outlineLvl w:val="3"/>
        <w:rPr>
          <w:rFonts w:eastAsia="Times New Roman" w:cs="Times New Roman"/>
          <w:color w:val="202020"/>
          <w:szCs w:val="24"/>
        </w:rPr>
      </w:pPr>
      <w:hyperlink r:id="rId9" w:history="1">
        <w:r w:rsidRPr="009055C4">
          <w:rPr>
            <w:rFonts w:ascii="Lato Light" w:eastAsia="Times New Roman" w:hAnsi="Lato Light" w:cs="Times New Roman"/>
            <w:caps/>
            <w:color w:val="373737"/>
            <w:sz w:val="22"/>
            <w:u w:val="single"/>
          </w:rPr>
          <w:t>CCSS.MATH.CONTENT.1.MD.B.3</w:t>
        </w:r>
      </w:hyperlink>
      <w:bookmarkEnd w:id="0"/>
      <w:r w:rsidRPr="009055C4">
        <w:rPr>
          <w:rFonts w:ascii="Lato Light" w:eastAsia="Times New Roman" w:hAnsi="Lato Light" w:cs="Times New Roman"/>
          <w:color w:val="202020"/>
          <w:sz w:val="22"/>
          <w:u w:val="single"/>
        </w:rPr>
        <w:br/>
      </w:r>
      <w:r w:rsidRPr="009055C4">
        <w:rPr>
          <w:rFonts w:eastAsia="Times New Roman" w:cs="Times New Roman"/>
          <w:color w:val="202020"/>
          <w:szCs w:val="24"/>
        </w:rPr>
        <w:t>Tell and write time in hours and half-hours using analog and digital clocks.</w:t>
      </w:r>
    </w:p>
    <w:bookmarkStart w:id="1" w:name="CCSS.Math.Content.3.MD.A.1"/>
    <w:p w:rsidR="00A42910" w:rsidRPr="009055C4" w:rsidRDefault="00A42910" w:rsidP="009055C4">
      <w:pPr>
        <w:pStyle w:val="ListParagraph"/>
        <w:spacing w:before="60" w:after="60"/>
        <w:ind w:left="1440"/>
        <w:contextualSpacing w:val="0"/>
        <w:outlineLvl w:val="3"/>
        <w:rPr>
          <w:rFonts w:eastAsia="Times New Roman" w:cs="Times New Roman"/>
          <w:color w:val="202020"/>
          <w:szCs w:val="24"/>
        </w:rPr>
      </w:pPr>
      <w:r w:rsidRPr="009055C4">
        <w:rPr>
          <w:sz w:val="22"/>
        </w:rPr>
        <w:fldChar w:fldCharType="begin"/>
      </w:r>
      <w:r w:rsidRPr="009055C4">
        <w:rPr>
          <w:sz w:val="22"/>
        </w:rPr>
        <w:instrText xml:space="preserve"> HYPERLINK "http://www.corestandards.org/Math/Content/3/MD/A/1/" </w:instrText>
      </w:r>
      <w:r w:rsidRPr="009055C4">
        <w:rPr>
          <w:sz w:val="22"/>
        </w:rPr>
        <w:fldChar w:fldCharType="separate"/>
      </w:r>
      <w:r w:rsidRPr="009055C4">
        <w:rPr>
          <w:rStyle w:val="Hyperlink"/>
          <w:rFonts w:ascii="Lato Light" w:hAnsi="Lato Light"/>
          <w:caps/>
          <w:color w:val="373737"/>
          <w:sz w:val="22"/>
        </w:rPr>
        <w:t>CCSS.MATH.CONTENT.3.MD.A.1</w:t>
      </w:r>
      <w:r w:rsidRPr="009055C4">
        <w:rPr>
          <w:sz w:val="22"/>
        </w:rPr>
        <w:fldChar w:fldCharType="end"/>
      </w:r>
      <w:bookmarkEnd w:id="1"/>
      <w:r w:rsidRPr="009055C4">
        <w:rPr>
          <w:rFonts w:ascii="Lato Light" w:hAnsi="Lato Light"/>
          <w:color w:val="202020"/>
          <w:sz w:val="22"/>
        </w:rPr>
        <w:br/>
      </w:r>
      <w:r w:rsidRPr="009055C4">
        <w:rPr>
          <w:rFonts w:cs="Times New Roman"/>
          <w:color w:val="202020"/>
          <w:szCs w:val="24"/>
        </w:rPr>
        <w:t>Tell and write time to the nearest minute and measure time intervals in minutes. Solve word problems involving addition and subtraction of time intervals in minutes, e.g., by representing the problem on a number line diagram.</w:t>
      </w:r>
    </w:p>
    <w:p w:rsidR="001012E6" w:rsidRPr="009055C4" w:rsidRDefault="00F725B6" w:rsidP="009055C4">
      <w:pPr>
        <w:pStyle w:val="ListParagraph"/>
        <w:numPr>
          <w:ilvl w:val="0"/>
          <w:numId w:val="1"/>
        </w:numPr>
        <w:spacing w:before="60" w:after="60"/>
        <w:contextualSpacing w:val="0"/>
        <w:rPr>
          <w:szCs w:val="24"/>
        </w:rPr>
      </w:pPr>
      <w:r w:rsidRPr="009055C4">
        <w:rPr>
          <w:szCs w:val="24"/>
        </w:rPr>
        <w:t>Understand</w:t>
      </w:r>
      <w:r w:rsidR="001012E6" w:rsidRPr="009055C4">
        <w:rPr>
          <w:szCs w:val="24"/>
        </w:rPr>
        <w:t xml:space="preserve"> that time is connected to the earth’s movement around the sun (e.g. one year is equal to one </w:t>
      </w:r>
      <w:r w:rsidRPr="009055C4">
        <w:rPr>
          <w:szCs w:val="24"/>
        </w:rPr>
        <w:t>revolution and</w:t>
      </w:r>
      <w:r w:rsidR="001012E6" w:rsidRPr="009055C4">
        <w:rPr>
          <w:szCs w:val="24"/>
        </w:rPr>
        <w:t xml:space="preserve"> one day is equal to </w:t>
      </w:r>
      <w:r w:rsidRPr="009055C4">
        <w:rPr>
          <w:szCs w:val="24"/>
        </w:rPr>
        <w:t>one rotation)</w:t>
      </w:r>
      <w:r w:rsidR="001012E6" w:rsidRPr="009055C4">
        <w:rPr>
          <w:szCs w:val="24"/>
        </w:rPr>
        <w:t xml:space="preserve"> </w:t>
      </w:r>
    </w:p>
    <w:p w:rsidR="00406DE1" w:rsidRPr="009055C4" w:rsidRDefault="00406DE1" w:rsidP="009055C4">
      <w:pPr>
        <w:pStyle w:val="ListParagraph"/>
        <w:numPr>
          <w:ilvl w:val="0"/>
          <w:numId w:val="1"/>
        </w:numPr>
        <w:spacing w:before="60" w:after="60"/>
        <w:contextualSpacing w:val="0"/>
        <w:rPr>
          <w:szCs w:val="24"/>
        </w:rPr>
      </w:pPr>
      <w:r w:rsidRPr="009055C4">
        <w:rPr>
          <w:szCs w:val="24"/>
        </w:rPr>
        <w:t>Build a basic sundial and recognize the movement of the shadow of the gnomon</w:t>
      </w:r>
    </w:p>
    <w:p w:rsidR="001012E6" w:rsidRPr="009055C4" w:rsidRDefault="001012E6" w:rsidP="009055C4">
      <w:pPr>
        <w:spacing w:before="60" w:after="60"/>
        <w:rPr>
          <w:szCs w:val="24"/>
        </w:rPr>
      </w:pPr>
    </w:p>
    <w:p w:rsidR="001012E6" w:rsidRPr="009055C4" w:rsidRDefault="001012E6" w:rsidP="009055C4">
      <w:pPr>
        <w:spacing w:before="60" w:after="60"/>
        <w:rPr>
          <w:szCs w:val="24"/>
          <w:u w:val="single"/>
        </w:rPr>
      </w:pPr>
      <w:r w:rsidRPr="009055C4">
        <w:rPr>
          <w:szCs w:val="24"/>
          <w:u w:val="single"/>
        </w:rPr>
        <w:t>Intermediate:</w:t>
      </w:r>
    </w:p>
    <w:p w:rsidR="00805C78" w:rsidRDefault="00805C78" w:rsidP="009055C4">
      <w:pPr>
        <w:pStyle w:val="ListParagraph"/>
        <w:numPr>
          <w:ilvl w:val="0"/>
          <w:numId w:val="1"/>
        </w:numPr>
        <w:spacing w:before="60" w:after="60"/>
        <w:contextualSpacing w:val="0"/>
        <w:outlineLvl w:val="3"/>
        <w:rPr>
          <w:rFonts w:ascii="Lato Bold" w:eastAsia="Times New Roman" w:hAnsi="Lato Bold" w:cs="Times New Roman"/>
          <w:color w:val="202020"/>
          <w:szCs w:val="24"/>
        </w:rPr>
      </w:pPr>
      <w:r>
        <w:rPr>
          <w:rFonts w:ascii="Lato Bold" w:eastAsia="Times New Roman" w:hAnsi="Lato Bold" w:cs="Times New Roman"/>
          <w:color w:val="202020"/>
          <w:szCs w:val="24"/>
        </w:rPr>
        <w:t>Construct a sundial based on the latitude of the city you</w:t>
      </w:r>
      <w:r w:rsidR="002E7971">
        <w:rPr>
          <w:rFonts w:ascii="Lato Bold" w:eastAsia="Times New Roman" w:hAnsi="Lato Bold" w:cs="Times New Roman"/>
          <w:color w:val="202020"/>
          <w:szCs w:val="24"/>
        </w:rPr>
        <w:t>’</w:t>
      </w:r>
      <w:r>
        <w:rPr>
          <w:rFonts w:ascii="Lato Bold" w:eastAsia="Times New Roman" w:hAnsi="Lato Bold" w:cs="Times New Roman"/>
          <w:color w:val="202020"/>
          <w:szCs w:val="24"/>
        </w:rPr>
        <w:t>r</w:t>
      </w:r>
      <w:r w:rsidR="002E7971">
        <w:rPr>
          <w:rFonts w:ascii="Lato Bold" w:eastAsia="Times New Roman" w:hAnsi="Lato Bold" w:cs="Times New Roman"/>
          <w:color w:val="202020"/>
          <w:szCs w:val="24"/>
        </w:rPr>
        <w:t>e</w:t>
      </w:r>
      <w:r>
        <w:rPr>
          <w:rFonts w:ascii="Lato Bold" w:eastAsia="Times New Roman" w:hAnsi="Lato Bold" w:cs="Times New Roman"/>
          <w:color w:val="202020"/>
          <w:szCs w:val="24"/>
        </w:rPr>
        <w:t xml:space="preserve"> in</w:t>
      </w:r>
    </w:p>
    <w:p w:rsidR="009055C4" w:rsidRDefault="00164CBF" w:rsidP="009055C4">
      <w:pPr>
        <w:pStyle w:val="ListParagraph"/>
        <w:numPr>
          <w:ilvl w:val="0"/>
          <w:numId w:val="1"/>
        </w:numPr>
        <w:spacing w:before="60" w:after="60"/>
        <w:contextualSpacing w:val="0"/>
        <w:outlineLvl w:val="3"/>
        <w:rPr>
          <w:rFonts w:ascii="Lato Bold" w:eastAsia="Times New Roman" w:hAnsi="Lato Bold" w:cs="Times New Roman"/>
          <w:color w:val="202020"/>
          <w:szCs w:val="24"/>
        </w:rPr>
      </w:pPr>
      <w:r w:rsidRPr="009055C4">
        <w:rPr>
          <w:rFonts w:ascii="Lato Bold" w:eastAsia="Times New Roman" w:hAnsi="Lato Bold" w:cs="Times New Roman"/>
          <w:color w:val="202020"/>
          <w:szCs w:val="24"/>
        </w:rPr>
        <w:t>Geometric measurement: understand concepts of angle and measure angles.</w:t>
      </w:r>
      <w:bookmarkStart w:id="2" w:name="CCSS.Math.Content.4.MD.C.5"/>
    </w:p>
    <w:p w:rsidR="00164CBF" w:rsidRPr="009055C4" w:rsidRDefault="00164CBF" w:rsidP="009055C4">
      <w:pPr>
        <w:pStyle w:val="ListParagraph"/>
        <w:numPr>
          <w:ilvl w:val="1"/>
          <w:numId w:val="1"/>
        </w:numPr>
        <w:spacing w:before="60" w:after="60"/>
        <w:contextualSpacing w:val="0"/>
        <w:outlineLvl w:val="3"/>
        <w:rPr>
          <w:rFonts w:ascii="Lato Bold" w:eastAsia="Times New Roman" w:hAnsi="Lato Bold" w:cs="Times New Roman"/>
          <w:color w:val="202020"/>
          <w:szCs w:val="24"/>
        </w:rPr>
      </w:pPr>
      <w:hyperlink r:id="rId10" w:history="1">
        <w:r w:rsidRPr="009055C4">
          <w:rPr>
            <w:rFonts w:ascii="Lato Light" w:eastAsia="Times New Roman" w:hAnsi="Lato Light" w:cs="Times New Roman"/>
            <w:caps/>
            <w:color w:val="373737"/>
            <w:sz w:val="22"/>
          </w:rPr>
          <w:t>CCSS.MATH.CONTENT.4.MD.C.5</w:t>
        </w:r>
      </w:hyperlink>
      <w:bookmarkEnd w:id="2"/>
      <w:r w:rsidRPr="009055C4">
        <w:rPr>
          <w:rFonts w:ascii="Lato Light" w:eastAsia="Times New Roman" w:hAnsi="Lato Light" w:cs="Times New Roman"/>
          <w:color w:val="202020"/>
          <w:sz w:val="22"/>
        </w:rPr>
        <w:br/>
      </w:r>
      <w:r w:rsidRPr="009055C4">
        <w:rPr>
          <w:rFonts w:eastAsia="Times New Roman" w:cs="Times New Roman"/>
          <w:color w:val="202020"/>
          <w:szCs w:val="24"/>
        </w:rPr>
        <w:t>Recognize angles as geometric shapes that are formed wherever two rays share a common endpoint, and understand concepts of angle measurement:</w:t>
      </w:r>
    </w:p>
    <w:bookmarkStart w:id="3" w:name="CCSS.Math.Content.4.MD.C.5.a"/>
    <w:p w:rsidR="00164CBF" w:rsidRPr="009055C4" w:rsidRDefault="00164CBF" w:rsidP="009055C4">
      <w:pPr>
        <w:pStyle w:val="ListParagraph"/>
        <w:numPr>
          <w:ilvl w:val="1"/>
          <w:numId w:val="1"/>
        </w:numPr>
        <w:spacing w:before="60" w:after="60"/>
        <w:rPr>
          <w:rFonts w:eastAsia="Times New Roman" w:cs="Times New Roman"/>
          <w:color w:val="202020"/>
          <w:szCs w:val="24"/>
        </w:rPr>
      </w:pPr>
      <w:r w:rsidRPr="009055C4">
        <w:rPr>
          <w:rFonts w:ascii="Lato Light" w:eastAsia="Times New Roman" w:hAnsi="Lato Light" w:cs="Times New Roman"/>
          <w:color w:val="202020"/>
          <w:sz w:val="22"/>
        </w:rPr>
        <w:fldChar w:fldCharType="begin"/>
      </w:r>
      <w:r w:rsidRPr="009055C4">
        <w:rPr>
          <w:rFonts w:ascii="Lato Light" w:eastAsia="Times New Roman" w:hAnsi="Lato Light" w:cs="Times New Roman"/>
          <w:color w:val="202020"/>
          <w:sz w:val="22"/>
        </w:rPr>
        <w:instrText xml:space="preserve"> HYPERLINK "http://www.corestandards.org/Math/Content/4/MD/C/5/a/" </w:instrText>
      </w:r>
      <w:r w:rsidRPr="009055C4">
        <w:rPr>
          <w:rFonts w:ascii="Lato Light" w:eastAsia="Times New Roman" w:hAnsi="Lato Light" w:cs="Times New Roman"/>
          <w:color w:val="202020"/>
          <w:sz w:val="22"/>
        </w:rPr>
        <w:fldChar w:fldCharType="separate"/>
      </w:r>
      <w:r w:rsidRPr="009055C4">
        <w:rPr>
          <w:rFonts w:ascii="Lato Light" w:eastAsia="Times New Roman" w:hAnsi="Lato Light" w:cs="Times New Roman"/>
          <w:caps/>
          <w:color w:val="373737"/>
          <w:sz w:val="22"/>
        </w:rPr>
        <w:t>CCSS.MATH.CONTENT.4.MD.C.5.A</w:t>
      </w:r>
      <w:r w:rsidRPr="009055C4">
        <w:rPr>
          <w:rFonts w:ascii="Lato Light" w:eastAsia="Times New Roman" w:hAnsi="Lato Light" w:cs="Times New Roman"/>
          <w:color w:val="202020"/>
          <w:sz w:val="22"/>
        </w:rPr>
        <w:fldChar w:fldCharType="end"/>
      </w:r>
      <w:bookmarkEnd w:id="3"/>
      <w:r w:rsidRPr="009055C4">
        <w:rPr>
          <w:rFonts w:ascii="Lato Light" w:eastAsia="Times New Roman" w:hAnsi="Lato Light" w:cs="Times New Roman"/>
          <w:color w:val="202020"/>
          <w:sz w:val="22"/>
        </w:rPr>
        <w:br/>
      </w:r>
      <w:r w:rsidRPr="009055C4">
        <w:rPr>
          <w:rFonts w:eastAsia="Times New Roman" w:cs="Times New Roman"/>
          <w:color w:val="202020"/>
          <w:szCs w:val="24"/>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bookmarkStart w:id="4" w:name="CCSS.Math.Content.4.MD.C.5.b"/>
    <w:p w:rsidR="00164CBF" w:rsidRPr="009055C4" w:rsidRDefault="00164CBF" w:rsidP="009055C4">
      <w:pPr>
        <w:pStyle w:val="ListParagraph"/>
        <w:numPr>
          <w:ilvl w:val="1"/>
          <w:numId w:val="1"/>
        </w:numPr>
        <w:spacing w:before="60" w:after="60"/>
        <w:rPr>
          <w:rFonts w:eastAsia="Times New Roman" w:cs="Times New Roman"/>
          <w:color w:val="202020"/>
          <w:szCs w:val="24"/>
        </w:rPr>
      </w:pPr>
      <w:r w:rsidRPr="009055C4">
        <w:rPr>
          <w:rFonts w:ascii="Lato Light" w:eastAsia="Times New Roman" w:hAnsi="Lato Light" w:cs="Times New Roman"/>
          <w:color w:val="202020"/>
          <w:sz w:val="22"/>
        </w:rPr>
        <w:fldChar w:fldCharType="begin"/>
      </w:r>
      <w:r w:rsidRPr="009055C4">
        <w:rPr>
          <w:rFonts w:ascii="Lato Light" w:eastAsia="Times New Roman" w:hAnsi="Lato Light" w:cs="Times New Roman"/>
          <w:color w:val="202020"/>
          <w:sz w:val="22"/>
        </w:rPr>
        <w:instrText xml:space="preserve"> HYPERLINK "http://www.corestandards.org/Math/Content/4/MD/C/5/b/" </w:instrText>
      </w:r>
      <w:r w:rsidRPr="009055C4">
        <w:rPr>
          <w:rFonts w:ascii="Lato Light" w:eastAsia="Times New Roman" w:hAnsi="Lato Light" w:cs="Times New Roman"/>
          <w:color w:val="202020"/>
          <w:sz w:val="22"/>
        </w:rPr>
        <w:fldChar w:fldCharType="separate"/>
      </w:r>
      <w:r w:rsidRPr="009055C4">
        <w:rPr>
          <w:rFonts w:ascii="Lato Light" w:eastAsia="Times New Roman" w:hAnsi="Lato Light" w:cs="Times New Roman"/>
          <w:caps/>
          <w:color w:val="373737"/>
          <w:sz w:val="22"/>
        </w:rPr>
        <w:t>CCSS.MATH.CONTENT.4.MD.C.5.B</w:t>
      </w:r>
      <w:r w:rsidRPr="009055C4">
        <w:rPr>
          <w:rFonts w:ascii="Lato Light" w:eastAsia="Times New Roman" w:hAnsi="Lato Light" w:cs="Times New Roman"/>
          <w:color w:val="202020"/>
          <w:sz w:val="22"/>
        </w:rPr>
        <w:fldChar w:fldCharType="end"/>
      </w:r>
      <w:bookmarkEnd w:id="4"/>
      <w:r w:rsidRPr="009055C4">
        <w:rPr>
          <w:rFonts w:ascii="Lato Light" w:eastAsia="Times New Roman" w:hAnsi="Lato Light" w:cs="Times New Roman"/>
          <w:color w:val="202020"/>
          <w:sz w:val="22"/>
        </w:rPr>
        <w:br/>
      </w:r>
      <w:r w:rsidRPr="009055C4">
        <w:rPr>
          <w:rFonts w:eastAsia="Times New Roman" w:cs="Times New Roman"/>
          <w:color w:val="202020"/>
          <w:szCs w:val="24"/>
        </w:rPr>
        <w:t>An angle that turns through </w:t>
      </w:r>
      <w:r w:rsidRPr="009055C4">
        <w:rPr>
          <w:rFonts w:eastAsia="Times New Roman" w:cs="Times New Roman"/>
          <w:i/>
          <w:iCs/>
          <w:color w:val="202020"/>
          <w:szCs w:val="24"/>
        </w:rPr>
        <w:t>n</w:t>
      </w:r>
      <w:r w:rsidRPr="009055C4">
        <w:rPr>
          <w:rFonts w:eastAsia="Times New Roman" w:cs="Times New Roman"/>
          <w:color w:val="202020"/>
          <w:szCs w:val="24"/>
        </w:rPr>
        <w:t> one-degree angles is said to have an angle measure of</w:t>
      </w:r>
      <w:r w:rsidRPr="009055C4">
        <w:rPr>
          <w:rFonts w:eastAsia="Times New Roman" w:cs="Times New Roman"/>
          <w:i/>
          <w:iCs/>
          <w:color w:val="202020"/>
          <w:szCs w:val="24"/>
        </w:rPr>
        <w:t>n</w:t>
      </w:r>
      <w:r w:rsidRPr="009055C4">
        <w:rPr>
          <w:rFonts w:eastAsia="Times New Roman" w:cs="Times New Roman"/>
          <w:color w:val="202020"/>
          <w:szCs w:val="24"/>
        </w:rPr>
        <w:t> degrees.</w:t>
      </w:r>
    </w:p>
    <w:bookmarkStart w:id="5" w:name="CCSS.Math.Content.4.MD.C.6"/>
    <w:p w:rsidR="00164CBF" w:rsidRPr="009055C4" w:rsidRDefault="00164CBF" w:rsidP="009055C4">
      <w:pPr>
        <w:pStyle w:val="ListParagraph"/>
        <w:numPr>
          <w:ilvl w:val="1"/>
          <w:numId w:val="1"/>
        </w:numPr>
        <w:spacing w:before="60" w:after="60"/>
        <w:rPr>
          <w:rFonts w:eastAsia="Times New Roman" w:cs="Times New Roman"/>
          <w:color w:val="202020"/>
          <w:szCs w:val="24"/>
        </w:rPr>
      </w:pPr>
      <w:r w:rsidRPr="009055C4">
        <w:rPr>
          <w:rFonts w:ascii="Lato Light" w:eastAsia="Times New Roman" w:hAnsi="Lato Light" w:cs="Times New Roman"/>
          <w:color w:val="202020"/>
          <w:sz w:val="22"/>
        </w:rPr>
        <w:fldChar w:fldCharType="begin"/>
      </w:r>
      <w:r w:rsidRPr="009055C4">
        <w:rPr>
          <w:rFonts w:ascii="Lato Light" w:eastAsia="Times New Roman" w:hAnsi="Lato Light" w:cs="Times New Roman"/>
          <w:color w:val="202020"/>
          <w:sz w:val="22"/>
        </w:rPr>
        <w:instrText xml:space="preserve"> HYPERLINK "http://www.corestandards.org/Math/Content/4/MD/C/6/" </w:instrText>
      </w:r>
      <w:r w:rsidRPr="009055C4">
        <w:rPr>
          <w:rFonts w:ascii="Lato Light" w:eastAsia="Times New Roman" w:hAnsi="Lato Light" w:cs="Times New Roman"/>
          <w:color w:val="202020"/>
          <w:sz w:val="22"/>
        </w:rPr>
        <w:fldChar w:fldCharType="separate"/>
      </w:r>
      <w:r w:rsidRPr="009055C4">
        <w:rPr>
          <w:rFonts w:ascii="Lato Light" w:eastAsia="Times New Roman" w:hAnsi="Lato Light" w:cs="Times New Roman"/>
          <w:caps/>
          <w:color w:val="373737"/>
          <w:sz w:val="22"/>
        </w:rPr>
        <w:t>CCSS.MATH.CONTENT.4.MD.C.6</w:t>
      </w:r>
      <w:r w:rsidRPr="009055C4">
        <w:rPr>
          <w:rFonts w:ascii="Lato Light" w:eastAsia="Times New Roman" w:hAnsi="Lato Light" w:cs="Times New Roman"/>
          <w:color w:val="202020"/>
          <w:sz w:val="22"/>
        </w:rPr>
        <w:fldChar w:fldCharType="end"/>
      </w:r>
      <w:bookmarkEnd w:id="5"/>
      <w:r w:rsidRPr="009055C4">
        <w:rPr>
          <w:rFonts w:ascii="Lato Light" w:eastAsia="Times New Roman" w:hAnsi="Lato Light" w:cs="Times New Roman"/>
          <w:color w:val="202020"/>
          <w:sz w:val="22"/>
        </w:rPr>
        <w:br/>
      </w:r>
      <w:r w:rsidRPr="009055C4">
        <w:rPr>
          <w:rFonts w:eastAsia="Times New Roman" w:cs="Times New Roman"/>
          <w:color w:val="202020"/>
          <w:szCs w:val="24"/>
        </w:rPr>
        <w:t>Measure angles in whole-number degrees using a protractor. Sketch angles of specified measure.</w:t>
      </w:r>
    </w:p>
    <w:p w:rsidR="00F83CB9" w:rsidRPr="009055C4" w:rsidRDefault="00F83CB9" w:rsidP="009055C4">
      <w:pPr>
        <w:pStyle w:val="ListParagraph"/>
        <w:numPr>
          <w:ilvl w:val="0"/>
          <w:numId w:val="1"/>
        </w:numPr>
        <w:spacing w:before="60" w:after="60"/>
        <w:outlineLvl w:val="3"/>
        <w:rPr>
          <w:rFonts w:ascii="Lato Bold" w:eastAsia="Times New Roman" w:hAnsi="Lato Bold" w:cs="Times New Roman"/>
          <w:color w:val="202020"/>
          <w:szCs w:val="24"/>
        </w:rPr>
      </w:pPr>
      <w:r w:rsidRPr="009055C4">
        <w:rPr>
          <w:rFonts w:ascii="Lato Bold" w:eastAsia="Times New Roman" w:hAnsi="Lato Bold" w:cs="Times New Roman"/>
          <w:color w:val="202020"/>
          <w:szCs w:val="24"/>
        </w:rPr>
        <w:t>Draw construct, and describe geometrical figures and describe the relationships between them.</w:t>
      </w:r>
    </w:p>
    <w:bookmarkStart w:id="6" w:name="CCSS.Math.Content.7.G.A.1"/>
    <w:p w:rsidR="00F83CB9" w:rsidRPr="009055C4" w:rsidRDefault="00F83CB9" w:rsidP="009055C4">
      <w:pPr>
        <w:pStyle w:val="ListParagraph"/>
        <w:numPr>
          <w:ilvl w:val="1"/>
          <w:numId w:val="1"/>
        </w:numPr>
        <w:spacing w:before="60" w:after="60"/>
        <w:rPr>
          <w:rFonts w:ascii="Lato Light" w:eastAsia="Times New Roman" w:hAnsi="Lato Light" w:cs="Times New Roman"/>
          <w:color w:val="202020"/>
          <w:szCs w:val="24"/>
        </w:rPr>
      </w:pPr>
      <w:r w:rsidRPr="009055C4">
        <w:rPr>
          <w:rFonts w:ascii="Lato Light" w:eastAsia="Times New Roman" w:hAnsi="Lato Light" w:cs="Times New Roman"/>
          <w:color w:val="202020"/>
          <w:sz w:val="22"/>
        </w:rPr>
        <w:fldChar w:fldCharType="begin"/>
      </w:r>
      <w:r w:rsidRPr="009055C4">
        <w:rPr>
          <w:rFonts w:ascii="Lato Light" w:eastAsia="Times New Roman" w:hAnsi="Lato Light" w:cs="Times New Roman"/>
          <w:color w:val="202020"/>
          <w:sz w:val="22"/>
        </w:rPr>
        <w:instrText xml:space="preserve"> HYPERLINK "http://www.corestandards.org/Math/Content/7/G/A/1/" </w:instrText>
      </w:r>
      <w:r w:rsidRPr="009055C4">
        <w:rPr>
          <w:rFonts w:ascii="Lato Light" w:eastAsia="Times New Roman" w:hAnsi="Lato Light" w:cs="Times New Roman"/>
          <w:color w:val="202020"/>
          <w:sz w:val="22"/>
        </w:rPr>
        <w:fldChar w:fldCharType="separate"/>
      </w:r>
      <w:r w:rsidRPr="009055C4">
        <w:rPr>
          <w:rFonts w:ascii="Lato Light" w:eastAsia="Times New Roman" w:hAnsi="Lato Light" w:cs="Times New Roman"/>
          <w:caps/>
          <w:color w:val="373737"/>
          <w:sz w:val="22"/>
        </w:rPr>
        <w:t>CCSS.MATH.CONTENT.7.G.A.1</w:t>
      </w:r>
      <w:r w:rsidRPr="009055C4">
        <w:rPr>
          <w:rFonts w:ascii="Lato Light" w:eastAsia="Times New Roman" w:hAnsi="Lato Light" w:cs="Times New Roman"/>
          <w:color w:val="202020"/>
          <w:sz w:val="22"/>
        </w:rPr>
        <w:fldChar w:fldCharType="end"/>
      </w:r>
      <w:bookmarkEnd w:id="6"/>
      <w:r w:rsidRPr="009055C4">
        <w:rPr>
          <w:rFonts w:ascii="Lato Light" w:eastAsia="Times New Roman" w:hAnsi="Lato Light" w:cs="Times New Roman"/>
          <w:color w:val="202020"/>
          <w:sz w:val="22"/>
        </w:rPr>
        <w:br/>
      </w:r>
      <w:r w:rsidRPr="009055C4">
        <w:rPr>
          <w:rFonts w:ascii="Lato Light" w:eastAsia="Times New Roman" w:hAnsi="Lato Light" w:cs="Times New Roman"/>
          <w:color w:val="202020"/>
          <w:szCs w:val="24"/>
        </w:rPr>
        <w:t>Solve problems involving scale drawings of geometric figures, including computing actual lengths and areas from a scale drawing and reproducing a scale drawing at a different scale.</w:t>
      </w:r>
    </w:p>
    <w:bookmarkStart w:id="7" w:name="CCSS.Math.Content.7.G.A.2"/>
    <w:p w:rsidR="00F83CB9" w:rsidRPr="009055C4" w:rsidRDefault="00F83CB9" w:rsidP="009055C4">
      <w:pPr>
        <w:pStyle w:val="ListParagraph"/>
        <w:numPr>
          <w:ilvl w:val="1"/>
          <w:numId w:val="1"/>
        </w:numPr>
        <w:spacing w:before="60" w:after="60"/>
        <w:rPr>
          <w:rFonts w:ascii="Lato Light" w:eastAsia="Times New Roman" w:hAnsi="Lato Light" w:cs="Times New Roman"/>
          <w:color w:val="202020"/>
          <w:szCs w:val="24"/>
        </w:rPr>
      </w:pPr>
      <w:r w:rsidRPr="009055C4">
        <w:rPr>
          <w:rFonts w:ascii="Lato Light" w:eastAsia="Times New Roman" w:hAnsi="Lato Light" w:cs="Times New Roman"/>
          <w:color w:val="202020"/>
          <w:sz w:val="22"/>
        </w:rPr>
        <w:fldChar w:fldCharType="begin"/>
      </w:r>
      <w:r w:rsidRPr="009055C4">
        <w:rPr>
          <w:rFonts w:ascii="Lato Light" w:eastAsia="Times New Roman" w:hAnsi="Lato Light" w:cs="Times New Roman"/>
          <w:color w:val="202020"/>
          <w:sz w:val="22"/>
        </w:rPr>
        <w:instrText xml:space="preserve"> HYPERLINK "http://www.corestandards.org/Math/Content/7/G/A/2/" </w:instrText>
      </w:r>
      <w:r w:rsidRPr="009055C4">
        <w:rPr>
          <w:rFonts w:ascii="Lato Light" w:eastAsia="Times New Roman" w:hAnsi="Lato Light" w:cs="Times New Roman"/>
          <w:color w:val="202020"/>
          <w:sz w:val="22"/>
        </w:rPr>
        <w:fldChar w:fldCharType="separate"/>
      </w:r>
      <w:r w:rsidRPr="009055C4">
        <w:rPr>
          <w:rFonts w:ascii="Lato Light" w:eastAsia="Times New Roman" w:hAnsi="Lato Light" w:cs="Times New Roman"/>
          <w:caps/>
          <w:color w:val="373737"/>
          <w:sz w:val="22"/>
        </w:rPr>
        <w:t>CCSS.MATH.CONTENT.7.G.A.2</w:t>
      </w:r>
      <w:r w:rsidRPr="009055C4">
        <w:rPr>
          <w:rFonts w:ascii="Lato Light" w:eastAsia="Times New Roman" w:hAnsi="Lato Light" w:cs="Times New Roman"/>
          <w:color w:val="202020"/>
          <w:sz w:val="22"/>
        </w:rPr>
        <w:fldChar w:fldCharType="end"/>
      </w:r>
      <w:bookmarkEnd w:id="7"/>
      <w:r w:rsidRPr="009055C4">
        <w:rPr>
          <w:rFonts w:ascii="Lato Light" w:eastAsia="Times New Roman" w:hAnsi="Lato Light" w:cs="Times New Roman"/>
          <w:color w:val="202020"/>
          <w:sz w:val="22"/>
        </w:rPr>
        <w:br/>
      </w:r>
      <w:r w:rsidRPr="009055C4">
        <w:rPr>
          <w:rFonts w:ascii="Lato Light" w:eastAsia="Times New Roman" w:hAnsi="Lato Light" w:cs="Times New Roman"/>
          <w:color w:val="202020"/>
          <w:szCs w:val="24"/>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1012E6" w:rsidRPr="009055C4" w:rsidRDefault="001012E6" w:rsidP="009055C4">
      <w:pPr>
        <w:spacing w:before="60" w:after="60"/>
        <w:rPr>
          <w:szCs w:val="24"/>
        </w:rPr>
      </w:pPr>
    </w:p>
    <w:p w:rsidR="001012E6" w:rsidRPr="00E1121D" w:rsidRDefault="001012E6" w:rsidP="009055C4">
      <w:pPr>
        <w:spacing w:before="60" w:after="60"/>
        <w:rPr>
          <w:rFonts w:cs="Times New Roman"/>
          <w:szCs w:val="24"/>
          <w:u w:val="single"/>
        </w:rPr>
      </w:pPr>
      <w:r w:rsidRPr="00E1121D">
        <w:rPr>
          <w:rFonts w:cs="Times New Roman"/>
          <w:szCs w:val="24"/>
          <w:u w:val="single"/>
        </w:rPr>
        <w:lastRenderedPageBreak/>
        <w:t>Expert:</w:t>
      </w:r>
    </w:p>
    <w:p w:rsidR="00F83CB9" w:rsidRPr="00E1121D" w:rsidRDefault="000264B3" w:rsidP="009055C4">
      <w:pPr>
        <w:pStyle w:val="ListParagraph"/>
        <w:numPr>
          <w:ilvl w:val="0"/>
          <w:numId w:val="1"/>
        </w:numPr>
        <w:spacing w:before="60" w:after="60"/>
        <w:contextualSpacing w:val="0"/>
        <w:rPr>
          <w:rFonts w:cs="Times New Roman"/>
          <w:szCs w:val="24"/>
        </w:rPr>
      </w:pPr>
      <w:r w:rsidRPr="00E1121D">
        <w:rPr>
          <w:rFonts w:cs="Times New Roman"/>
          <w:szCs w:val="24"/>
        </w:rPr>
        <w:t>Understand how different sundials work (including the importance of the la</w:t>
      </w:r>
      <w:r w:rsidR="00805C78" w:rsidRPr="00E1121D">
        <w:rPr>
          <w:rFonts w:cs="Times New Roman"/>
          <w:szCs w:val="24"/>
        </w:rPr>
        <w:t>titude)</w:t>
      </w:r>
    </w:p>
    <w:p w:rsidR="00E1121D" w:rsidRDefault="00E1121D" w:rsidP="00E1121D">
      <w:pPr>
        <w:pStyle w:val="ListParagraph"/>
        <w:numPr>
          <w:ilvl w:val="0"/>
          <w:numId w:val="1"/>
        </w:numPr>
        <w:spacing w:before="60" w:after="60"/>
        <w:rPr>
          <w:rFonts w:eastAsia="Times New Roman" w:cs="Times New Roman"/>
          <w:color w:val="202020"/>
          <w:szCs w:val="24"/>
        </w:rPr>
      </w:pPr>
      <w:bookmarkStart w:id="8" w:name="CCSS.Math.Content.HSN.Q.A.2"/>
      <w:r>
        <w:rPr>
          <w:rFonts w:eastAsia="Times New Roman" w:cs="Times New Roman"/>
          <w:color w:val="202020"/>
          <w:szCs w:val="24"/>
        </w:rPr>
        <w:t>Be able to build different sundials using trigonometry</w:t>
      </w:r>
      <w:r w:rsidR="001533E1">
        <w:rPr>
          <w:rFonts w:eastAsia="Times New Roman" w:cs="Times New Roman"/>
          <w:color w:val="202020"/>
          <w:szCs w:val="24"/>
        </w:rPr>
        <w:t xml:space="preserve"> (e.g. equatorial sundials, one gnomon sundials, horizontal sundials, or multi-dials)</w:t>
      </w:r>
    </w:p>
    <w:p w:rsidR="005D5BBF" w:rsidRDefault="005D5BBF" w:rsidP="00E1121D">
      <w:pPr>
        <w:pStyle w:val="ListParagraph"/>
        <w:numPr>
          <w:ilvl w:val="0"/>
          <w:numId w:val="1"/>
        </w:numPr>
        <w:spacing w:before="60" w:after="60"/>
        <w:rPr>
          <w:rFonts w:eastAsia="Times New Roman" w:cs="Times New Roman"/>
          <w:color w:val="202020"/>
          <w:szCs w:val="24"/>
        </w:rPr>
      </w:pPr>
      <w:r>
        <w:rPr>
          <w:rFonts w:eastAsia="Times New Roman" w:cs="Times New Roman"/>
          <w:color w:val="202020"/>
          <w:szCs w:val="24"/>
        </w:rPr>
        <w:t>Be able to calculate dial lines for a horizontal sundial:</w:t>
      </w:r>
    </w:p>
    <w:p w:rsidR="005D5BBF" w:rsidRDefault="005D5BBF" w:rsidP="005D5BBF">
      <w:pPr>
        <w:pStyle w:val="NormalWeb"/>
        <w:numPr>
          <w:ilvl w:val="1"/>
          <w:numId w:val="1"/>
        </w:numPr>
        <w:spacing w:before="180" w:beforeAutospacing="0" w:after="180" w:afterAutospacing="0"/>
        <w:ind w:right="75"/>
        <w:rPr>
          <w:rFonts w:ascii="Verdana" w:hAnsi="Verdana"/>
          <w:color w:val="2B3346"/>
          <w:sz w:val="20"/>
          <w:szCs w:val="20"/>
        </w:rPr>
      </w:pPr>
      <w:r>
        <w:rPr>
          <w:rFonts w:ascii="Verdana" w:hAnsi="Verdana"/>
          <w:color w:val="2B3346"/>
          <w:sz w:val="20"/>
          <w:szCs w:val="20"/>
        </w:rPr>
        <w:t>The sundial consists of the gnomon and the dial plate. For a horizontal sundial (like you find in your garden), the gnomon rises at an angle equal to the sundial site's latitude.</w:t>
      </w:r>
    </w:p>
    <w:p w:rsidR="005D5BBF" w:rsidRDefault="005D5BBF" w:rsidP="005D5BBF">
      <w:pPr>
        <w:pStyle w:val="NormalWeb"/>
        <w:numPr>
          <w:ilvl w:val="1"/>
          <w:numId w:val="1"/>
        </w:numPr>
        <w:spacing w:before="180" w:beforeAutospacing="0" w:after="180" w:afterAutospacing="0"/>
        <w:ind w:right="75"/>
        <w:rPr>
          <w:rFonts w:ascii="Verdana" w:hAnsi="Verdana"/>
          <w:color w:val="2B3346"/>
          <w:sz w:val="20"/>
          <w:szCs w:val="20"/>
        </w:rPr>
      </w:pPr>
      <w:r>
        <w:rPr>
          <w:rFonts w:ascii="Verdana" w:hAnsi="Verdana"/>
          <w:color w:val="2B3346"/>
          <w:sz w:val="20"/>
          <w:szCs w:val="20"/>
        </w:rPr>
        <w:t>But what about the hour lines on the dial plate? They must also match the sundial's latitude. Bannekar's sundial showed how to do this graphically. Here we'll use a simple formula and allow our screen calcuator to do the work (See column on the right)</w:t>
      </w:r>
    </w:p>
    <w:p w:rsidR="005D5BBF" w:rsidRDefault="005D5BBF" w:rsidP="005D5BBF">
      <w:pPr>
        <w:pStyle w:val="NormalWeb"/>
        <w:numPr>
          <w:ilvl w:val="1"/>
          <w:numId w:val="1"/>
        </w:numPr>
        <w:spacing w:before="180" w:beforeAutospacing="0" w:after="180" w:afterAutospacing="0"/>
        <w:ind w:right="75"/>
        <w:rPr>
          <w:rFonts w:ascii="Verdana" w:hAnsi="Verdana"/>
          <w:color w:val="2B3346"/>
          <w:sz w:val="20"/>
          <w:szCs w:val="20"/>
        </w:rPr>
      </w:pPr>
      <w:r>
        <w:rPr>
          <w:rFonts w:ascii="Verdana" w:hAnsi="Verdana"/>
          <w:color w:val="2B3346"/>
          <w:sz w:val="20"/>
          <w:szCs w:val="20"/>
        </w:rPr>
        <w:t>The formula for calculating the hour lines (theta) on a horizontal sundial is:</w:t>
      </w:r>
    </w:p>
    <w:p w:rsidR="005D5BBF" w:rsidRDefault="005D5BBF" w:rsidP="005D5BBF">
      <w:pPr>
        <w:pStyle w:val="NormalWeb"/>
        <w:numPr>
          <w:ilvl w:val="1"/>
          <w:numId w:val="1"/>
        </w:numPr>
        <w:spacing w:before="180" w:beforeAutospacing="0" w:after="180" w:afterAutospacing="0"/>
        <w:ind w:right="75"/>
        <w:rPr>
          <w:rFonts w:ascii="Verdana" w:hAnsi="Verdana"/>
          <w:color w:val="2B3346"/>
          <w:sz w:val="20"/>
          <w:szCs w:val="20"/>
        </w:rPr>
      </w:pPr>
      <w:r>
        <w:rPr>
          <w:rStyle w:val="Strong"/>
          <w:rFonts w:ascii="Verdana" w:hAnsi="Verdana"/>
          <w:color w:val="2B3346"/>
          <w:sz w:val="20"/>
          <w:szCs w:val="20"/>
        </w:rPr>
        <w:t>tan(theta) = tan(HA) x sin(lat)</w:t>
      </w:r>
    </w:p>
    <w:p w:rsidR="005D5BBF" w:rsidRDefault="005D5BBF" w:rsidP="005D5BBF">
      <w:pPr>
        <w:pStyle w:val="NormalWeb"/>
        <w:numPr>
          <w:ilvl w:val="1"/>
          <w:numId w:val="1"/>
        </w:numPr>
        <w:spacing w:before="180" w:beforeAutospacing="0" w:after="180" w:afterAutospacing="0"/>
        <w:ind w:right="75"/>
        <w:rPr>
          <w:rFonts w:ascii="Verdana" w:hAnsi="Verdana"/>
          <w:color w:val="2B3346"/>
          <w:sz w:val="20"/>
          <w:szCs w:val="20"/>
        </w:rPr>
      </w:pPr>
      <w:r>
        <w:rPr>
          <w:rFonts w:ascii="Verdana" w:hAnsi="Verdana"/>
          <w:color w:val="2B3346"/>
          <w:sz w:val="20"/>
          <w:szCs w:val="20"/>
        </w:rPr>
        <w:t>where:</w:t>
      </w:r>
    </w:p>
    <w:p w:rsidR="005D5BBF" w:rsidRDefault="005D5BBF" w:rsidP="005D5BBF">
      <w:pPr>
        <w:pStyle w:val="NormalWeb"/>
        <w:numPr>
          <w:ilvl w:val="1"/>
          <w:numId w:val="1"/>
        </w:numPr>
        <w:spacing w:before="180" w:beforeAutospacing="0" w:after="180" w:afterAutospacing="0"/>
        <w:ind w:right="75"/>
        <w:rPr>
          <w:rFonts w:ascii="Verdana" w:hAnsi="Verdana"/>
          <w:color w:val="2B3346"/>
          <w:sz w:val="20"/>
          <w:szCs w:val="20"/>
        </w:rPr>
      </w:pPr>
      <w:r>
        <w:rPr>
          <w:rStyle w:val="Strong"/>
          <w:rFonts w:ascii="Verdana" w:hAnsi="Verdana"/>
          <w:color w:val="2B3346"/>
          <w:sz w:val="20"/>
          <w:szCs w:val="20"/>
        </w:rPr>
        <w:t>theta</w:t>
      </w:r>
      <w:r>
        <w:rPr>
          <w:rStyle w:val="apple-converted-space"/>
          <w:rFonts w:ascii="Verdana" w:hAnsi="Verdana"/>
          <w:color w:val="2B3346"/>
          <w:sz w:val="20"/>
          <w:szCs w:val="20"/>
        </w:rPr>
        <w:t> </w:t>
      </w:r>
      <w:r>
        <w:rPr>
          <w:rFonts w:ascii="Verdana" w:hAnsi="Verdana"/>
          <w:color w:val="2B3346"/>
          <w:sz w:val="20"/>
          <w:szCs w:val="20"/>
        </w:rPr>
        <w:t>= the resulting dial hour angle measured from the noon line (- is left of the noon line, + is right of the noon line)</w:t>
      </w:r>
    </w:p>
    <w:p w:rsidR="005D5BBF" w:rsidRDefault="005D5BBF" w:rsidP="005D5BBF">
      <w:pPr>
        <w:pStyle w:val="NormalWeb"/>
        <w:numPr>
          <w:ilvl w:val="1"/>
          <w:numId w:val="1"/>
        </w:numPr>
        <w:spacing w:before="180" w:beforeAutospacing="0" w:after="180" w:afterAutospacing="0"/>
        <w:ind w:right="75"/>
        <w:rPr>
          <w:rFonts w:ascii="Verdana" w:hAnsi="Verdana"/>
          <w:color w:val="2B3346"/>
          <w:sz w:val="20"/>
          <w:szCs w:val="20"/>
        </w:rPr>
      </w:pPr>
      <w:r>
        <w:rPr>
          <w:rStyle w:val="Strong"/>
          <w:rFonts w:ascii="Verdana" w:hAnsi="Verdana"/>
          <w:color w:val="2B3346"/>
          <w:sz w:val="20"/>
          <w:szCs w:val="20"/>
        </w:rPr>
        <w:t>HA</w:t>
      </w:r>
      <w:r>
        <w:rPr>
          <w:rStyle w:val="apple-converted-space"/>
          <w:rFonts w:ascii="Verdana" w:hAnsi="Verdana"/>
          <w:b/>
          <w:bCs/>
          <w:color w:val="2B3346"/>
          <w:sz w:val="20"/>
          <w:szCs w:val="20"/>
        </w:rPr>
        <w:t> </w:t>
      </w:r>
      <w:r>
        <w:rPr>
          <w:rFonts w:ascii="Verdana" w:hAnsi="Verdana"/>
          <w:color w:val="2B3346"/>
          <w:sz w:val="20"/>
          <w:szCs w:val="20"/>
        </w:rPr>
        <w:t>= the hour angle of the sun from the noon meridian, expressed in (+/-) degrees. The hours are minus in the morning (ante meridian) and positive in the afternoon (post meridian).</w:t>
      </w:r>
    </w:p>
    <w:p w:rsidR="005D5BBF" w:rsidRPr="005D5BBF" w:rsidRDefault="005D5BBF" w:rsidP="005D5BBF">
      <w:pPr>
        <w:pStyle w:val="NormalWeb"/>
        <w:numPr>
          <w:ilvl w:val="1"/>
          <w:numId w:val="1"/>
        </w:numPr>
        <w:spacing w:before="180" w:beforeAutospacing="0" w:after="180" w:afterAutospacing="0"/>
        <w:ind w:right="75"/>
        <w:rPr>
          <w:rFonts w:ascii="Verdana" w:hAnsi="Verdana"/>
          <w:color w:val="2B3346"/>
          <w:sz w:val="20"/>
          <w:szCs w:val="20"/>
        </w:rPr>
      </w:pPr>
      <w:r>
        <w:rPr>
          <w:rStyle w:val="Strong"/>
          <w:rFonts w:ascii="Verdana" w:hAnsi="Verdana"/>
          <w:color w:val="2B3346"/>
          <w:sz w:val="20"/>
          <w:szCs w:val="20"/>
        </w:rPr>
        <w:t>lat</w:t>
      </w:r>
      <w:r>
        <w:rPr>
          <w:rStyle w:val="apple-converted-space"/>
          <w:rFonts w:ascii="Verdana" w:hAnsi="Verdana"/>
          <w:color w:val="2B3346"/>
          <w:sz w:val="20"/>
          <w:szCs w:val="20"/>
        </w:rPr>
        <w:t> </w:t>
      </w:r>
      <w:r>
        <w:rPr>
          <w:rFonts w:ascii="Verdana" w:hAnsi="Verdana"/>
          <w:color w:val="2B3346"/>
          <w:sz w:val="20"/>
          <w:szCs w:val="20"/>
        </w:rPr>
        <w:t>= sundial site latitude, in degrees</w:t>
      </w:r>
      <w:r>
        <w:rPr>
          <w:rStyle w:val="FootnoteReference"/>
          <w:rFonts w:ascii="Verdana" w:hAnsi="Verdana"/>
          <w:color w:val="2B3346"/>
          <w:sz w:val="20"/>
          <w:szCs w:val="20"/>
        </w:rPr>
        <w:footnoteReference w:id="1"/>
      </w:r>
    </w:p>
    <w:p w:rsidR="002B3AE2" w:rsidRPr="00E1121D" w:rsidRDefault="002B3AE2" w:rsidP="00E1121D">
      <w:pPr>
        <w:pStyle w:val="ListParagraph"/>
        <w:numPr>
          <w:ilvl w:val="0"/>
          <w:numId w:val="1"/>
        </w:numPr>
        <w:spacing w:before="60" w:after="60"/>
        <w:rPr>
          <w:rFonts w:eastAsia="Times New Roman" w:cs="Times New Roman"/>
          <w:color w:val="202020"/>
          <w:szCs w:val="24"/>
        </w:rPr>
      </w:pPr>
      <w:hyperlink r:id="rId11" w:history="1">
        <w:r w:rsidRPr="00E1121D">
          <w:rPr>
            <w:rFonts w:eastAsia="Times New Roman" w:cs="Times New Roman"/>
            <w:caps/>
            <w:color w:val="373737"/>
            <w:sz w:val="22"/>
          </w:rPr>
          <w:t>CCSS.MATH.CONTENT.HSN.Q.A.2</w:t>
        </w:r>
      </w:hyperlink>
      <w:bookmarkEnd w:id="8"/>
      <w:r w:rsidRPr="00E1121D">
        <w:rPr>
          <w:rFonts w:eastAsia="Times New Roman" w:cs="Times New Roman"/>
          <w:color w:val="202020"/>
          <w:sz w:val="22"/>
        </w:rPr>
        <w:br/>
      </w:r>
      <w:r w:rsidRPr="00E1121D">
        <w:rPr>
          <w:rFonts w:eastAsia="Times New Roman" w:cs="Times New Roman"/>
          <w:color w:val="202020"/>
          <w:szCs w:val="24"/>
        </w:rPr>
        <w:t>Define appropriate quantities for the purpose of descriptive modeling.</w:t>
      </w:r>
    </w:p>
    <w:bookmarkStart w:id="9" w:name="CCSS.Math.Content.HSN.Q.A.3"/>
    <w:p w:rsidR="002B3AE2" w:rsidRPr="00E1121D" w:rsidRDefault="002B3AE2" w:rsidP="00E1121D">
      <w:pPr>
        <w:pStyle w:val="ListParagraph"/>
        <w:numPr>
          <w:ilvl w:val="0"/>
          <w:numId w:val="1"/>
        </w:numPr>
        <w:spacing w:before="60" w:after="60"/>
        <w:rPr>
          <w:rFonts w:eastAsia="Times New Roman" w:cs="Times New Roman"/>
          <w:color w:val="202020"/>
          <w:szCs w:val="24"/>
        </w:rPr>
      </w:pPr>
      <w:r w:rsidRPr="00E1121D">
        <w:rPr>
          <w:rFonts w:eastAsia="Times New Roman" w:cs="Times New Roman"/>
          <w:color w:val="202020"/>
          <w:sz w:val="22"/>
        </w:rPr>
        <w:fldChar w:fldCharType="begin"/>
      </w:r>
      <w:r w:rsidRPr="00E1121D">
        <w:rPr>
          <w:rFonts w:eastAsia="Times New Roman" w:cs="Times New Roman"/>
          <w:color w:val="202020"/>
          <w:sz w:val="22"/>
        </w:rPr>
        <w:instrText xml:space="preserve"> HYPERLINK "http://www.corestandards.org/Math/Content/HSN/Q/A/3/" </w:instrText>
      </w:r>
      <w:r w:rsidRPr="00E1121D">
        <w:rPr>
          <w:rFonts w:eastAsia="Times New Roman" w:cs="Times New Roman"/>
          <w:color w:val="202020"/>
          <w:sz w:val="22"/>
        </w:rPr>
        <w:fldChar w:fldCharType="separate"/>
      </w:r>
      <w:r w:rsidRPr="00E1121D">
        <w:rPr>
          <w:rFonts w:eastAsia="Times New Roman" w:cs="Times New Roman"/>
          <w:caps/>
          <w:color w:val="373737"/>
          <w:sz w:val="22"/>
        </w:rPr>
        <w:t>CCSS.MATH.CONTENT.HSN.Q.A.3</w:t>
      </w:r>
      <w:r w:rsidRPr="00E1121D">
        <w:rPr>
          <w:rFonts w:eastAsia="Times New Roman" w:cs="Times New Roman"/>
          <w:color w:val="202020"/>
          <w:sz w:val="22"/>
        </w:rPr>
        <w:fldChar w:fldCharType="end"/>
      </w:r>
      <w:bookmarkEnd w:id="9"/>
      <w:r w:rsidRPr="00E1121D">
        <w:rPr>
          <w:rFonts w:eastAsia="Times New Roman" w:cs="Times New Roman"/>
          <w:color w:val="202020"/>
          <w:sz w:val="22"/>
        </w:rPr>
        <w:br/>
      </w:r>
      <w:r w:rsidRPr="00E1121D">
        <w:rPr>
          <w:rFonts w:eastAsia="Times New Roman" w:cs="Times New Roman"/>
          <w:color w:val="202020"/>
          <w:szCs w:val="24"/>
        </w:rPr>
        <w:t>Choose a level of accuracy appropriate to limitations on measurement when reporting quantities.</w:t>
      </w:r>
    </w:p>
    <w:bookmarkStart w:id="10" w:name="CCSS.Math.Content.HSA.SSE.A.1"/>
    <w:p w:rsidR="000264B3" w:rsidRPr="00E1121D" w:rsidRDefault="000264B3" w:rsidP="00E1121D">
      <w:pPr>
        <w:pStyle w:val="ListParagraph"/>
        <w:numPr>
          <w:ilvl w:val="0"/>
          <w:numId w:val="1"/>
        </w:numPr>
        <w:spacing w:before="60" w:after="60"/>
        <w:rPr>
          <w:rFonts w:cs="Times New Roman"/>
          <w:color w:val="202020"/>
          <w:szCs w:val="24"/>
        </w:rPr>
      </w:pPr>
      <w:r w:rsidRPr="00E1121D">
        <w:rPr>
          <w:rFonts w:cs="Times New Roman"/>
          <w:sz w:val="22"/>
        </w:rPr>
        <w:fldChar w:fldCharType="begin"/>
      </w:r>
      <w:r w:rsidRPr="00E1121D">
        <w:rPr>
          <w:rFonts w:cs="Times New Roman"/>
          <w:sz w:val="22"/>
        </w:rPr>
        <w:instrText xml:space="preserve"> HYPERLINK "http://www.corestandards.org/Math/Content/HSA/SSE/A/1/" </w:instrText>
      </w:r>
      <w:r w:rsidRPr="00E1121D">
        <w:rPr>
          <w:rFonts w:cs="Times New Roman"/>
          <w:sz w:val="22"/>
        </w:rPr>
        <w:fldChar w:fldCharType="separate"/>
      </w:r>
      <w:r w:rsidRPr="00E1121D">
        <w:rPr>
          <w:rStyle w:val="Hyperlink"/>
          <w:rFonts w:cs="Times New Roman"/>
          <w:caps/>
          <w:color w:val="373737"/>
          <w:sz w:val="22"/>
        </w:rPr>
        <w:t>CCSS.MATH.CONTENT.HSA.SSE.A.1</w:t>
      </w:r>
      <w:r w:rsidRPr="00E1121D">
        <w:rPr>
          <w:rFonts w:cs="Times New Roman"/>
          <w:sz w:val="22"/>
        </w:rPr>
        <w:fldChar w:fldCharType="end"/>
      </w:r>
      <w:bookmarkEnd w:id="10"/>
      <w:r w:rsidRPr="00E1121D">
        <w:rPr>
          <w:rFonts w:cs="Times New Roman"/>
          <w:color w:val="202020"/>
          <w:sz w:val="22"/>
        </w:rPr>
        <w:br/>
      </w:r>
      <w:r w:rsidRPr="00E1121D">
        <w:rPr>
          <w:rFonts w:cs="Times New Roman"/>
          <w:color w:val="202020"/>
          <w:szCs w:val="24"/>
        </w:rPr>
        <w:t>Interpret expressions that represent a quantity in terms of its context.</w:t>
      </w:r>
    </w:p>
    <w:bookmarkStart w:id="11" w:name="CCSS.Math.Content.HSG.SRT.D.11"/>
    <w:p w:rsidR="00F83CB9" w:rsidRPr="00D657AE" w:rsidRDefault="00F83CB9" w:rsidP="00E1121D">
      <w:pPr>
        <w:pStyle w:val="ListParagraph"/>
        <w:numPr>
          <w:ilvl w:val="0"/>
          <w:numId w:val="1"/>
        </w:numPr>
        <w:spacing w:before="60" w:after="60"/>
        <w:rPr>
          <w:rFonts w:cs="Times New Roman"/>
          <w:szCs w:val="24"/>
        </w:rPr>
      </w:pPr>
      <w:r w:rsidRPr="00E1121D">
        <w:rPr>
          <w:rFonts w:cs="Times New Roman"/>
          <w:sz w:val="22"/>
        </w:rPr>
        <w:fldChar w:fldCharType="begin"/>
      </w:r>
      <w:r w:rsidRPr="00E1121D">
        <w:rPr>
          <w:rFonts w:cs="Times New Roman"/>
          <w:sz w:val="22"/>
        </w:rPr>
        <w:instrText xml:space="preserve"> HYPERLINK "http://www.corestandards.org/Math/Content/HSG/SRT/D/11/" </w:instrText>
      </w:r>
      <w:r w:rsidRPr="00E1121D">
        <w:rPr>
          <w:rFonts w:cs="Times New Roman"/>
          <w:sz w:val="22"/>
        </w:rPr>
        <w:fldChar w:fldCharType="separate"/>
      </w:r>
      <w:r w:rsidRPr="00E1121D">
        <w:rPr>
          <w:rStyle w:val="Hyperlink"/>
          <w:rFonts w:cs="Times New Roman"/>
          <w:caps/>
          <w:color w:val="373737"/>
          <w:sz w:val="22"/>
        </w:rPr>
        <w:t>CCSS.MATH.CONTENT.HSG.SRT.D.11</w:t>
      </w:r>
      <w:r w:rsidRPr="00E1121D">
        <w:rPr>
          <w:rFonts w:cs="Times New Roman"/>
          <w:sz w:val="22"/>
        </w:rPr>
        <w:fldChar w:fldCharType="end"/>
      </w:r>
      <w:bookmarkEnd w:id="11"/>
      <w:r w:rsidRPr="00E1121D">
        <w:rPr>
          <w:rFonts w:cs="Times New Roman"/>
          <w:color w:val="202020"/>
          <w:szCs w:val="24"/>
        </w:rPr>
        <w:br/>
        <w:t>(+) Understand and apply the Law of Sines and the Law of Cosines to find unknown measurements in right and non-right triangles (e.g., surveying problems, resultant forces).</w:t>
      </w:r>
    </w:p>
    <w:p w:rsidR="00D657AE" w:rsidRDefault="00D657AE" w:rsidP="00D657AE">
      <w:pPr>
        <w:spacing w:before="60" w:after="60"/>
        <w:rPr>
          <w:rFonts w:cs="Times New Roman"/>
          <w:szCs w:val="24"/>
        </w:rPr>
      </w:pPr>
    </w:p>
    <w:p w:rsidR="00D657AE" w:rsidRDefault="00D657AE" w:rsidP="00D657AE">
      <w:pPr>
        <w:spacing w:before="60" w:after="60"/>
        <w:rPr>
          <w:rFonts w:cs="Times New Roman"/>
          <w:szCs w:val="24"/>
        </w:rPr>
      </w:pPr>
      <w:r>
        <w:rPr>
          <w:rFonts w:cs="Times New Roman"/>
          <w:szCs w:val="24"/>
        </w:rPr>
        <w:t>Resources:</w:t>
      </w:r>
    </w:p>
    <w:p w:rsidR="00D657AE" w:rsidRDefault="00D657AE" w:rsidP="00D657AE">
      <w:pPr>
        <w:pStyle w:val="ListParagraph"/>
        <w:numPr>
          <w:ilvl w:val="0"/>
          <w:numId w:val="1"/>
        </w:numPr>
        <w:spacing w:before="60" w:after="60"/>
        <w:rPr>
          <w:rFonts w:cs="Times New Roman"/>
          <w:szCs w:val="24"/>
        </w:rPr>
      </w:pPr>
      <w:r>
        <w:rPr>
          <w:rFonts w:cs="Times New Roman"/>
          <w:szCs w:val="24"/>
        </w:rPr>
        <w:t xml:space="preserve">North American Sundial Society: </w:t>
      </w:r>
      <w:hyperlink r:id="rId12" w:history="1">
        <w:r w:rsidRPr="00957753">
          <w:rPr>
            <w:rStyle w:val="Hyperlink"/>
            <w:rFonts w:cs="Times New Roman"/>
            <w:szCs w:val="24"/>
          </w:rPr>
          <w:t>http://sundials.org/</w:t>
        </w:r>
      </w:hyperlink>
    </w:p>
    <w:p w:rsidR="00D657AE" w:rsidRDefault="00D657AE" w:rsidP="00D657AE">
      <w:pPr>
        <w:pStyle w:val="ListParagraph"/>
        <w:numPr>
          <w:ilvl w:val="0"/>
          <w:numId w:val="1"/>
        </w:numPr>
        <w:spacing w:before="60" w:after="60"/>
        <w:rPr>
          <w:rFonts w:cs="Times New Roman"/>
          <w:szCs w:val="24"/>
        </w:rPr>
      </w:pPr>
      <w:r>
        <w:rPr>
          <w:rFonts w:cs="Times New Roman"/>
          <w:szCs w:val="24"/>
        </w:rPr>
        <w:t xml:space="preserve">Building a Sundial: </w:t>
      </w:r>
      <w:hyperlink r:id="rId13" w:history="1">
        <w:r w:rsidRPr="00957753">
          <w:rPr>
            <w:rStyle w:val="Hyperlink"/>
            <w:rFonts w:cs="Times New Roman"/>
            <w:szCs w:val="24"/>
          </w:rPr>
          <w:t>http://ccphysics.us/henriques/a105l/Sundial.htm</w:t>
        </w:r>
      </w:hyperlink>
    </w:p>
    <w:p w:rsidR="00D657AE" w:rsidRDefault="00D657AE" w:rsidP="00D657AE">
      <w:pPr>
        <w:pStyle w:val="ListParagraph"/>
        <w:numPr>
          <w:ilvl w:val="0"/>
          <w:numId w:val="1"/>
        </w:numPr>
        <w:spacing w:before="60" w:after="60"/>
        <w:rPr>
          <w:rFonts w:cs="Times New Roman"/>
          <w:szCs w:val="24"/>
        </w:rPr>
      </w:pPr>
      <w:r>
        <w:rPr>
          <w:rFonts w:cs="Times New Roman"/>
          <w:szCs w:val="24"/>
        </w:rPr>
        <w:t xml:space="preserve">The British Sundial Society: </w:t>
      </w:r>
      <w:hyperlink r:id="rId14" w:history="1">
        <w:r w:rsidRPr="00957753">
          <w:rPr>
            <w:rStyle w:val="Hyperlink"/>
            <w:rFonts w:cs="Times New Roman"/>
            <w:szCs w:val="24"/>
          </w:rPr>
          <w:t>http://sundialsoc.org.uk/</w:t>
        </w:r>
      </w:hyperlink>
    </w:p>
    <w:p w:rsidR="00D657AE" w:rsidRPr="00D657AE" w:rsidRDefault="00D657AE" w:rsidP="00D657AE">
      <w:pPr>
        <w:pStyle w:val="ListParagraph"/>
        <w:numPr>
          <w:ilvl w:val="1"/>
          <w:numId w:val="1"/>
        </w:numPr>
        <w:spacing w:before="60" w:after="60"/>
        <w:rPr>
          <w:rFonts w:cs="Times New Roman"/>
          <w:szCs w:val="24"/>
        </w:rPr>
      </w:pPr>
      <w:r>
        <w:rPr>
          <w:rFonts w:cs="Times New Roman"/>
          <w:szCs w:val="24"/>
        </w:rPr>
        <w:t xml:space="preserve">This one has great images </w:t>
      </w:r>
      <w:r w:rsidR="00B93431">
        <w:rPr>
          <w:rFonts w:cs="Times New Roman"/>
          <w:szCs w:val="24"/>
        </w:rPr>
        <w:t xml:space="preserve">and explanations of the gnomons position depending on where you are on earth </w:t>
      </w:r>
      <w:bookmarkStart w:id="12" w:name="_GoBack"/>
      <w:bookmarkEnd w:id="12"/>
      <w:r>
        <w:rPr>
          <w:rFonts w:cs="Times New Roman"/>
          <w:szCs w:val="24"/>
        </w:rPr>
        <w:t>under ‘Sundial Craft’ -&gt; ‘How Sundials Work’</w:t>
      </w:r>
    </w:p>
    <w:sectPr w:rsidR="00D657AE" w:rsidRPr="00D65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A3" w:rsidRDefault="00D337A3" w:rsidP="005D5BBF">
      <w:r>
        <w:separator/>
      </w:r>
    </w:p>
  </w:endnote>
  <w:endnote w:type="continuationSeparator" w:id="0">
    <w:p w:rsidR="00D337A3" w:rsidRDefault="00D337A3" w:rsidP="005D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A3" w:rsidRDefault="00D337A3" w:rsidP="005D5BBF">
      <w:r>
        <w:separator/>
      </w:r>
    </w:p>
  </w:footnote>
  <w:footnote w:type="continuationSeparator" w:id="0">
    <w:p w:rsidR="00D337A3" w:rsidRDefault="00D337A3" w:rsidP="005D5BBF">
      <w:r>
        <w:continuationSeparator/>
      </w:r>
    </w:p>
  </w:footnote>
  <w:footnote w:id="1">
    <w:p w:rsidR="005D5BBF" w:rsidRDefault="005D5BBF">
      <w:pPr>
        <w:pStyle w:val="FootnoteText"/>
      </w:pPr>
      <w:r>
        <w:rPr>
          <w:rStyle w:val="FootnoteReference"/>
        </w:rPr>
        <w:footnoteRef/>
      </w:r>
      <w:r>
        <w:t xml:space="preserve"> </w:t>
      </w:r>
      <w:r>
        <w:t xml:space="preserve">North American Sundial Society: </w:t>
      </w:r>
      <w:r>
        <w:t xml:space="preserve"> </w:t>
      </w:r>
      <w:r w:rsidRPr="005D5BBF">
        <w:t>http://sundials.org/index.php/teachers-corner/sundial-mathematics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6BC9"/>
    <w:multiLevelType w:val="hybridMultilevel"/>
    <w:tmpl w:val="56FEE44A"/>
    <w:lvl w:ilvl="0" w:tplc="DC986A7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E6"/>
    <w:rsid w:val="00000403"/>
    <w:rsid w:val="00000724"/>
    <w:rsid w:val="00002489"/>
    <w:rsid w:val="00003CD3"/>
    <w:rsid w:val="00012222"/>
    <w:rsid w:val="00012BDB"/>
    <w:rsid w:val="00012CA2"/>
    <w:rsid w:val="00013701"/>
    <w:rsid w:val="00013F36"/>
    <w:rsid w:val="000166B3"/>
    <w:rsid w:val="0001768A"/>
    <w:rsid w:val="00020C2B"/>
    <w:rsid w:val="00020EC2"/>
    <w:rsid w:val="0002171B"/>
    <w:rsid w:val="0002171D"/>
    <w:rsid w:val="00022CBD"/>
    <w:rsid w:val="00023B5B"/>
    <w:rsid w:val="00025E2C"/>
    <w:rsid w:val="000262F3"/>
    <w:rsid w:val="000264B3"/>
    <w:rsid w:val="000270DD"/>
    <w:rsid w:val="00027121"/>
    <w:rsid w:val="00027FE5"/>
    <w:rsid w:val="00031036"/>
    <w:rsid w:val="00032D99"/>
    <w:rsid w:val="00034774"/>
    <w:rsid w:val="0003570C"/>
    <w:rsid w:val="00035DD5"/>
    <w:rsid w:val="00036938"/>
    <w:rsid w:val="0004099B"/>
    <w:rsid w:val="000414F6"/>
    <w:rsid w:val="00043F51"/>
    <w:rsid w:val="00044927"/>
    <w:rsid w:val="000452AC"/>
    <w:rsid w:val="00045B6E"/>
    <w:rsid w:val="000460E8"/>
    <w:rsid w:val="0004673C"/>
    <w:rsid w:val="00046798"/>
    <w:rsid w:val="00047368"/>
    <w:rsid w:val="0005185A"/>
    <w:rsid w:val="00052E54"/>
    <w:rsid w:val="0005427A"/>
    <w:rsid w:val="00054974"/>
    <w:rsid w:val="000549BB"/>
    <w:rsid w:val="00054B45"/>
    <w:rsid w:val="00054FA6"/>
    <w:rsid w:val="0005630C"/>
    <w:rsid w:val="00064435"/>
    <w:rsid w:val="00064DAC"/>
    <w:rsid w:val="00067151"/>
    <w:rsid w:val="0007216C"/>
    <w:rsid w:val="00075413"/>
    <w:rsid w:val="0007561E"/>
    <w:rsid w:val="00076511"/>
    <w:rsid w:val="00076559"/>
    <w:rsid w:val="000775F4"/>
    <w:rsid w:val="000800EA"/>
    <w:rsid w:val="0008070A"/>
    <w:rsid w:val="000815E3"/>
    <w:rsid w:val="00081F19"/>
    <w:rsid w:val="000822DB"/>
    <w:rsid w:val="00083253"/>
    <w:rsid w:val="00084411"/>
    <w:rsid w:val="00084AD0"/>
    <w:rsid w:val="00090339"/>
    <w:rsid w:val="0009259F"/>
    <w:rsid w:val="00092875"/>
    <w:rsid w:val="00092F18"/>
    <w:rsid w:val="00095038"/>
    <w:rsid w:val="00096186"/>
    <w:rsid w:val="000A1018"/>
    <w:rsid w:val="000A15D3"/>
    <w:rsid w:val="000A41F8"/>
    <w:rsid w:val="000A5CC2"/>
    <w:rsid w:val="000A641F"/>
    <w:rsid w:val="000A6640"/>
    <w:rsid w:val="000A6D70"/>
    <w:rsid w:val="000B1BA7"/>
    <w:rsid w:val="000B30B9"/>
    <w:rsid w:val="000B78D7"/>
    <w:rsid w:val="000B7E76"/>
    <w:rsid w:val="000C0C44"/>
    <w:rsid w:val="000C104F"/>
    <w:rsid w:val="000C1094"/>
    <w:rsid w:val="000C2E93"/>
    <w:rsid w:val="000C6E51"/>
    <w:rsid w:val="000D04B1"/>
    <w:rsid w:val="000D0C88"/>
    <w:rsid w:val="000D23BB"/>
    <w:rsid w:val="000D24D7"/>
    <w:rsid w:val="000D3131"/>
    <w:rsid w:val="000D4341"/>
    <w:rsid w:val="000D7DFF"/>
    <w:rsid w:val="000E0783"/>
    <w:rsid w:val="000E1362"/>
    <w:rsid w:val="000E1AC3"/>
    <w:rsid w:val="000E2A54"/>
    <w:rsid w:val="000E3390"/>
    <w:rsid w:val="000E3738"/>
    <w:rsid w:val="000E37D6"/>
    <w:rsid w:val="000E5D4A"/>
    <w:rsid w:val="000E5EC1"/>
    <w:rsid w:val="000E5EF9"/>
    <w:rsid w:val="000E606C"/>
    <w:rsid w:val="000E69CE"/>
    <w:rsid w:val="000E7053"/>
    <w:rsid w:val="000F0567"/>
    <w:rsid w:val="000F16EC"/>
    <w:rsid w:val="000F1C2E"/>
    <w:rsid w:val="000F2978"/>
    <w:rsid w:val="000F729B"/>
    <w:rsid w:val="000F786D"/>
    <w:rsid w:val="000F791B"/>
    <w:rsid w:val="00100E89"/>
    <w:rsid w:val="001012E6"/>
    <w:rsid w:val="00101590"/>
    <w:rsid w:val="00102237"/>
    <w:rsid w:val="001024EB"/>
    <w:rsid w:val="00104237"/>
    <w:rsid w:val="001043E8"/>
    <w:rsid w:val="00104546"/>
    <w:rsid w:val="00105756"/>
    <w:rsid w:val="00105FB2"/>
    <w:rsid w:val="00107323"/>
    <w:rsid w:val="0011083F"/>
    <w:rsid w:val="00111F62"/>
    <w:rsid w:val="00115181"/>
    <w:rsid w:val="00115FA3"/>
    <w:rsid w:val="0012094E"/>
    <w:rsid w:val="001210B5"/>
    <w:rsid w:val="00122312"/>
    <w:rsid w:val="00122AFE"/>
    <w:rsid w:val="00122E3C"/>
    <w:rsid w:val="001239A7"/>
    <w:rsid w:val="00125496"/>
    <w:rsid w:val="001266A4"/>
    <w:rsid w:val="001266D2"/>
    <w:rsid w:val="00126948"/>
    <w:rsid w:val="00127605"/>
    <w:rsid w:val="00131A45"/>
    <w:rsid w:val="001322C4"/>
    <w:rsid w:val="00133C5C"/>
    <w:rsid w:val="00133EDB"/>
    <w:rsid w:val="00134951"/>
    <w:rsid w:val="00135599"/>
    <w:rsid w:val="00135CC8"/>
    <w:rsid w:val="00135D03"/>
    <w:rsid w:val="00136A86"/>
    <w:rsid w:val="00136E9A"/>
    <w:rsid w:val="001375E6"/>
    <w:rsid w:val="001419FA"/>
    <w:rsid w:val="00143B86"/>
    <w:rsid w:val="00145C84"/>
    <w:rsid w:val="00147F2D"/>
    <w:rsid w:val="0015098B"/>
    <w:rsid w:val="00151290"/>
    <w:rsid w:val="00152E29"/>
    <w:rsid w:val="001533E1"/>
    <w:rsid w:val="00153946"/>
    <w:rsid w:val="00153C17"/>
    <w:rsid w:val="001543A1"/>
    <w:rsid w:val="00155150"/>
    <w:rsid w:val="00162971"/>
    <w:rsid w:val="00162DB3"/>
    <w:rsid w:val="00164CBF"/>
    <w:rsid w:val="0016590F"/>
    <w:rsid w:val="00166088"/>
    <w:rsid w:val="00166AC0"/>
    <w:rsid w:val="00166D08"/>
    <w:rsid w:val="0017199B"/>
    <w:rsid w:val="001727F0"/>
    <w:rsid w:val="00172B13"/>
    <w:rsid w:val="00173661"/>
    <w:rsid w:val="001778D7"/>
    <w:rsid w:val="00177E23"/>
    <w:rsid w:val="00180317"/>
    <w:rsid w:val="00181DBD"/>
    <w:rsid w:val="001832F8"/>
    <w:rsid w:val="001834CF"/>
    <w:rsid w:val="00183D6B"/>
    <w:rsid w:val="00184DE9"/>
    <w:rsid w:val="00185240"/>
    <w:rsid w:val="0018532A"/>
    <w:rsid w:val="00191010"/>
    <w:rsid w:val="0019396F"/>
    <w:rsid w:val="00194FD3"/>
    <w:rsid w:val="00195117"/>
    <w:rsid w:val="00196333"/>
    <w:rsid w:val="00196E69"/>
    <w:rsid w:val="001A1EB1"/>
    <w:rsid w:val="001A22AE"/>
    <w:rsid w:val="001A3C05"/>
    <w:rsid w:val="001A6C5D"/>
    <w:rsid w:val="001A7A1D"/>
    <w:rsid w:val="001A7E62"/>
    <w:rsid w:val="001B0349"/>
    <w:rsid w:val="001B055F"/>
    <w:rsid w:val="001B48A4"/>
    <w:rsid w:val="001B50A3"/>
    <w:rsid w:val="001B5E34"/>
    <w:rsid w:val="001B5F01"/>
    <w:rsid w:val="001B6B69"/>
    <w:rsid w:val="001B7D4C"/>
    <w:rsid w:val="001C27F3"/>
    <w:rsid w:val="001C2DAC"/>
    <w:rsid w:val="001C35E8"/>
    <w:rsid w:val="001C3CE8"/>
    <w:rsid w:val="001D0520"/>
    <w:rsid w:val="001D0DFC"/>
    <w:rsid w:val="001D0F24"/>
    <w:rsid w:val="001D159A"/>
    <w:rsid w:val="001D1899"/>
    <w:rsid w:val="001D2702"/>
    <w:rsid w:val="001D2B9C"/>
    <w:rsid w:val="001D4301"/>
    <w:rsid w:val="001D6098"/>
    <w:rsid w:val="001D7E82"/>
    <w:rsid w:val="001E3358"/>
    <w:rsid w:val="001E3FE5"/>
    <w:rsid w:val="001E49D6"/>
    <w:rsid w:val="001E4BCB"/>
    <w:rsid w:val="001E51AC"/>
    <w:rsid w:val="001E5397"/>
    <w:rsid w:val="001F0BD1"/>
    <w:rsid w:val="001F184D"/>
    <w:rsid w:val="001F1D1A"/>
    <w:rsid w:val="001F2B9D"/>
    <w:rsid w:val="001F323F"/>
    <w:rsid w:val="001F3C96"/>
    <w:rsid w:val="001F43EA"/>
    <w:rsid w:val="0020196B"/>
    <w:rsid w:val="002019AE"/>
    <w:rsid w:val="0020268E"/>
    <w:rsid w:val="0020300E"/>
    <w:rsid w:val="00203D1F"/>
    <w:rsid w:val="00204184"/>
    <w:rsid w:val="00204A5D"/>
    <w:rsid w:val="00204D22"/>
    <w:rsid w:val="00206C13"/>
    <w:rsid w:val="0020772E"/>
    <w:rsid w:val="00210148"/>
    <w:rsid w:val="0021027E"/>
    <w:rsid w:val="00212748"/>
    <w:rsid w:val="00212D2C"/>
    <w:rsid w:val="00213BAD"/>
    <w:rsid w:val="00214062"/>
    <w:rsid w:val="002145E2"/>
    <w:rsid w:val="00215FFE"/>
    <w:rsid w:val="00217977"/>
    <w:rsid w:val="00217ED6"/>
    <w:rsid w:val="00217F89"/>
    <w:rsid w:val="00220DBA"/>
    <w:rsid w:val="00222F7E"/>
    <w:rsid w:val="00223256"/>
    <w:rsid w:val="00223E8C"/>
    <w:rsid w:val="00224BC4"/>
    <w:rsid w:val="00227742"/>
    <w:rsid w:val="002307CC"/>
    <w:rsid w:val="002309F9"/>
    <w:rsid w:val="002323D9"/>
    <w:rsid w:val="002343F6"/>
    <w:rsid w:val="00235A32"/>
    <w:rsid w:val="00236DB1"/>
    <w:rsid w:val="0023772A"/>
    <w:rsid w:val="0023796A"/>
    <w:rsid w:val="00240244"/>
    <w:rsid w:val="00241E98"/>
    <w:rsid w:val="00242C03"/>
    <w:rsid w:val="00245D02"/>
    <w:rsid w:val="002505D7"/>
    <w:rsid w:val="00250F74"/>
    <w:rsid w:val="002527E8"/>
    <w:rsid w:val="00255572"/>
    <w:rsid w:val="00257220"/>
    <w:rsid w:val="0026157D"/>
    <w:rsid w:val="002648E0"/>
    <w:rsid w:val="0027053C"/>
    <w:rsid w:val="0027128E"/>
    <w:rsid w:val="00271635"/>
    <w:rsid w:val="00271AC2"/>
    <w:rsid w:val="00271C15"/>
    <w:rsid w:val="002732DB"/>
    <w:rsid w:val="002743AA"/>
    <w:rsid w:val="00275AF3"/>
    <w:rsid w:val="00275CC3"/>
    <w:rsid w:val="00275FCB"/>
    <w:rsid w:val="00277AE0"/>
    <w:rsid w:val="00281091"/>
    <w:rsid w:val="0028513A"/>
    <w:rsid w:val="0028696B"/>
    <w:rsid w:val="00286C85"/>
    <w:rsid w:val="00287C88"/>
    <w:rsid w:val="00290859"/>
    <w:rsid w:val="002913F5"/>
    <w:rsid w:val="00291900"/>
    <w:rsid w:val="00291CF3"/>
    <w:rsid w:val="00291FC9"/>
    <w:rsid w:val="0029306C"/>
    <w:rsid w:val="00294A36"/>
    <w:rsid w:val="00295248"/>
    <w:rsid w:val="00295CE7"/>
    <w:rsid w:val="002967DF"/>
    <w:rsid w:val="00296AFB"/>
    <w:rsid w:val="002976F9"/>
    <w:rsid w:val="002978E4"/>
    <w:rsid w:val="002A034A"/>
    <w:rsid w:val="002A08A5"/>
    <w:rsid w:val="002A147D"/>
    <w:rsid w:val="002A289E"/>
    <w:rsid w:val="002A2CAC"/>
    <w:rsid w:val="002A3C15"/>
    <w:rsid w:val="002A5301"/>
    <w:rsid w:val="002A5304"/>
    <w:rsid w:val="002A5EB9"/>
    <w:rsid w:val="002A7888"/>
    <w:rsid w:val="002B0922"/>
    <w:rsid w:val="002B1020"/>
    <w:rsid w:val="002B3AE2"/>
    <w:rsid w:val="002B57B4"/>
    <w:rsid w:val="002B65A8"/>
    <w:rsid w:val="002C10E3"/>
    <w:rsid w:val="002C17F0"/>
    <w:rsid w:val="002C252F"/>
    <w:rsid w:val="002C3289"/>
    <w:rsid w:val="002C3D57"/>
    <w:rsid w:val="002C4F28"/>
    <w:rsid w:val="002C5110"/>
    <w:rsid w:val="002C5DBA"/>
    <w:rsid w:val="002C5F66"/>
    <w:rsid w:val="002C6CF4"/>
    <w:rsid w:val="002C71CA"/>
    <w:rsid w:val="002D0FA3"/>
    <w:rsid w:val="002D1726"/>
    <w:rsid w:val="002D25A6"/>
    <w:rsid w:val="002D3440"/>
    <w:rsid w:val="002D37E9"/>
    <w:rsid w:val="002D5865"/>
    <w:rsid w:val="002D5AE5"/>
    <w:rsid w:val="002D658E"/>
    <w:rsid w:val="002D660B"/>
    <w:rsid w:val="002D678E"/>
    <w:rsid w:val="002D76C5"/>
    <w:rsid w:val="002D7942"/>
    <w:rsid w:val="002D7B38"/>
    <w:rsid w:val="002E34DF"/>
    <w:rsid w:val="002E3DB2"/>
    <w:rsid w:val="002E3EF6"/>
    <w:rsid w:val="002E594F"/>
    <w:rsid w:val="002E5D25"/>
    <w:rsid w:val="002E70F6"/>
    <w:rsid w:val="002E7971"/>
    <w:rsid w:val="002F1F9D"/>
    <w:rsid w:val="002F25E3"/>
    <w:rsid w:val="002F331B"/>
    <w:rsid w:val="002F476C"/>
    <w:rsid w:val="002F6054"/>
    <w:rsid w:val="002F679C"/>
    <w:rsid w:val="002F70DF"/>
    <w:rsid w:val="002F7D38"/>
    <w:rsid w:val="00300307"/>
    <w:rsid w:val="00302AFA"/>
    <w:rsid w:val="0030358C"/>
    <w:rsid w:val="0030404A"/>
    <w:rsid w:val="00304E93"/>
    <w:rsid w:val="00306111"/>
    <w:rsid w:val="00306CC4"/>
    <w:rsid w:val="00306D2A"/>
    <w:rsid w:val="00307201"/>
    <w:rsid w:val="00307FFE"/>
    <w:rsid w:val="003106DF"/>
    <w:rsid w:val="00310815"/>
    <w:rsid w:val="00311551"/>
    <w:rsid w:val="00311B5F"/>
    <w:rsid w:val="00311FD1"/>
    <w:rsid w:val="00312E32"/>
    <w:rsid w:val="00313795"/>
    <w:rsid w:val="00313C00"/>
    <w:rsid w:val="003142F7"/>
    <w:rsid w:val="0031469A"/>
    <w:rsid w:val="00314D8D"/>
    <w:rsid w:val="00314E5F"/>
    <w:rsid w:val="00314FDE"/>
    <w:rsid w:val="003159E0"/>
    <w:rsid w:val="00323609"/>
    <w:rsid w:val="003242F4"/>
    <w:rsid w:val="003254D4"/>
    <w:rsid w:val="003269EA"/>
    <w:rsid w:val="00326D47"/>
    <w:rsid w:val="003271CD"/>
    <w:rsid w:val="003274D1"/>
    <w:rsid w:val="00330D40"/>
    <w:rsid w:val="0033173A"/>
    <w:rsid w:val="00332D5B"/>
    <w:rsid w:val="0033494E"/>
    <w:rsid w:val="00335BE6"/>
    <w:rsid w:val="00335F9D"/>
    <w:rsid w:val="003362E5"/>
    <w:rsid w:val="0034042F"/>
    <w:rsid w:val="0034115C"/>
    <w:rsid w:val="0034147B"/>
    <w:rsid w:val="00342878"/>
    <w:rsid w:val="00342C31"/>
    <w:rsid w:val="00343EB0"/>
    <w:rsid w:val="0034547C"/>
    <w:rsid w:val="00345FC8"/>
    <w:rsid w:val="00347AB3"/>
    <w:rsid w:val="003506D8"/>
    <w:rsid w:val="003525F6"/>
    <w:rsid w:val="00352C8E"/>
    <w:rsid w:val="0035547B"/>
    <w:rsid w:val="00355735"/>
    <w:rsid w:val="00355992"/>
    <w:rsid w:val="0035612A"/>
    <w:rsid w:val="00356BD8"/>
    <w:rsid w:val="00356C66"/>
    <w:rsid w:val="00361A48"/>
    <w:rsid w:val="00361E46"/>
    <w:rsid w:val="00362D3D"/>
    <w:rsid w:val="00362EC5"/>
    <w:rsid w:val="003637FF"/>
    <w:rsid w:val="0036420B"/>
    <w:rsid w:val="003651AF"/>
    <w:rsid w:val="003664B6"/>
    <w:rsid w:val="00366504"/>
    <w:rsid w:val="00367544"/>
    <w:rsid w:val="00370BF9"/>
    <w:rsid w:val="00371212"/>
    <w:rsid w:val="00371B4C"/>
    <w:rsid w:val="003739AA"/>
    <w:rsid w:val="0037474F"/>
    <w:rsid w:val="003753BD"/>
    <w:rsid w:val="003769D7"/>
    <w:rsid w:val="00376DED"/>
    <w:rsid w:val="00380C11"/>
    <w:rsid w:val="00380E0A"/>
    <w:rsid w:val="00381097"/>
    <w:rsid w:val="003810BB"/>
    <w:rsid w:val="003811D8"/>
    <w:rsid w:val="003823A4"/>
    <w:rsid w:val="00383F4D"/>
    <w:rsid w:val="0038428A"/>
    <w:rsid w:val="00384685"/>
    <w:rsid w:val="00386D76"/>
    <w:rsid w:val="00391398"/>
    <w:rsid w:val="00391CAB"/>
    <w:rsid w:val="0039343D"/>
    <w:rsid w:val="00394056"/>
    <w:rsid w:val="0039444F"/>
    <w:rsid w:val="00394F9A"/>
    <w:rsid w:val="00395852"/>
    <w:rsid w:val="00395B08"/>
    <w:rsid w:val="0039668F"/>
    <w:rsid w:val="003969C0"/>
    <w:rsid w:val="003969D0"/>
    <w:rsid w:val="00396BE6"/>
    <w:rsid w:val="0039703E"/>
    <w:rsid w:val="003A1EB9"/>
    <w:rsid w:val="003A2B32"/>
    <w:rsid w:val="003A3DD0"/>
    <w:rsid w:val="003A5D0E"/>
    <w:rsid w:val="003A62BF"/>
    <w:rsid w:val="003A77B2"/>
    <w:rsid w:val="003A7E97"/>
    <w:rsid w:val="003B18F6"/>
    <w:rsid w:val="003B3B3C"/>
    <w:rsid w:val="003B4ABE"/>
    <w:rsid w:val="003B6660"/>
    <w:rsid w:val="003B785A"/>
    <w:rsid w:val="003B7E4E"/>
    <w:rsid w:val="003C01DF"/>
    <w:rsid w:val="003C0A6C"/>
    <w:rsid w:val="003C193F"/>
    <w:rsid w:val="003C1D11"/>
    <w:rsid w:val="003C366B"/>
    <w:rsid w:val="003C3CDC"/>
    <w:rsid w:val="003C4A03"/>
    <w:rsid w:val="003C5C8C"/>
    <w:rsid w:val="003D02A0"/>
    <w:rsid w:val="003D135D"/>
    <w:rsid w:val="003D1EE6"/>
    <w:rsid w:val="003D1FC9"/>
    <w:rsid w:val="003D330C"/>
    <w:rsid w:val="003D5DD5"/>
    <w:rsid w:val="003D735D"/>
    <w:rsid w:val="003D7B2E"/>
    <w:rsid w:val="003E0965"/>
    <w:rsid w:val="003E0C8B"/>
    <w:rsid w:val="003E113F"/>
    <w:rsid w:val="003E1B58"/>
    <w:rsid w:val="003E1C44"/>
    <w:rsid w:val="003E2642"/>
    <w:rsid w:val="003E527F"/>
    <w:rsid w:val="003F2917"/>
    <w:rsid w:val="003F68AA"/>
    <w:rsid w:val="004018B1"/>
    <w:rsid w:val="004046F0"/>
    <w:rsid w:val="004059CD"/>
    <w:rsid w:val="00406DE1"/>
    <w:rsid w:val="004076CE"/>
    <w:rsid w:val="004104B0"/>
    <w:rsid w:val="00410A05"/>
    <w:rsid w:val="0041197F"/>
    <w:rsid w:val="004132CC"/>
    <w:rsid w:val="004159AF"/>
    <w:rsid w:val="0041660C"/>
    <w:rsid w:val="004170ED"/>
    <w:rsid w:val="004175BA"/>
    <w:rsid w:val="004224DB"/>
    <w:rsid w:val="0042285D"/>
    <w:rsid w:val="00422C3E"/>
    <w:rsid w:val="004235CF"/>
    <w:rsid w:val="00423EC9"/>
    <w:rsid w:val="0042421B"/>
    <w:rsid w:val="00427359"/>
    <w:rsid w:val="004307D9"/>
    <w:rsid w:val="00431C75"/>
    <w:rsid w:val="00432327"/>
    <w:rsid w:val="00433056"/>
    <w:rsid w:val="0043392A"/>
    <w:rsid w:val="00434015"/>
    <w:rsid w:val="004400AA"/>
    <w:rsid w:val="004404AC"/>
    <w:rsid w:val="004417A2"/>
    <w:rsid w:val="004419F4"/>
    <w:rsid w:val="00442061"/>
    <w:rsid w:val="00442DA6"/>
    <w:rsid w:val="00444645"/>
    <w:rsid w:val="00447EB4"/>
    <w:rsid w:val="00450A09"/>
    <w:rsid w:val="004512FB"/>
    <w:rsid w:val="004559E4"/>
    <w:rsid w:val="00456C28"/>
    <w:rsid w:val="00461CF3"/>
    <w:rsid w:val="00461F67"/>
    <w:rsid w:val="00462D25"/>
    <w:rsid w:val="00464800"/>
    <w:rsid w:val="00466C54"/>
    <w:rsid w:val="00466F4C"/>
    <w:rsid w:val="00467938"/>
    <w:rsid w:val="004707AE"/>
    <w:rsid w:val="00470F06"/>
    <w:rsid w:val="00472130"/>
    <w:rsid w:val="0047306C"/>
    <w:rsid w:val="00473E34"/>
    <w:rsid w:val="00473EC5"/>
    <w:rsid w:val="00474E42"/>
    <w:rsid w:val="00475CAD"/>
    <w:rsid w:val="00475DB3"/>
    <w:rsid w:val="00480370"/>
    <w:rsid w:val="004805DB"/>
    <w:rsid w:val="0048230E"/>
    <w:rsid w:val="0048318E"/>
    <w:rsid w:val="004837E0"/>
    <w:rsid w:val="00483B76"/>
    <w:rsid w:val="0048438F"/>
    <w:rsid w:val="00485410"/>
    <w:rsid w:val="0048573D"/>
    <w:rsid w:val="004864BE"/>
    <w:rsid w:val="00486951"/>
    <w:rsid w:val="004869DC"/>
    <w:rsid w:val="0049046F"/>
    <w:rsid w:val="00490672"/>
    <w:rsid w:val="004922E1"/>
    <w:rsid w:val="00492766"/>
    <w:rsid w:val="004968B2"/>
    <w:rsid w:val="004975E7"/>
    <w:rsid w:val="00497B67"/>
    <w:rsid w:val="004A23A7"/>
    <w:rsid w:val="004A340B"/>
    <w:rsid w:val="004A38C0"/>
    <w:rsid w:val="004A54D0"/>
    <w:rsid w:val="004A5517"/>
    <w:rsid w:val="004A5AB1"/>
    <w:rsid w:val="004A6A4E"/>
    <w:rsid w:val="004A7B7C"/>
    <w:rsid w:val="004B27C5"/>
    <w:rsid w:val="004B2956"/>
    <w:rsid w:val="004B2B92"/>
    <w:rsid w:val="004B32BD"/>
    <w:rsid w:val="004B6160"/>
    <w:rsid w:val="004B648A"/>
    <w:rsid w:val="004B66B9"/>
    <w:rsid w:val="004B66BA"/>
    <w:rsid w:val="004B687B"/>
    <w:rsid w:val="004B7239"/>
    <w:rsid w:val="004B7890"/>
    <w:rsid w:val="004C111B"/>
    <w:rsid w:val="004C2FCB"/>
    <w:rsid w:val="004C4380"/>
    <w:rsid w:val="004C5AEE"/>
    <w:rsid w:val="004C7208"/>
    <w:rsid w:val="004D020B"/>
    <w:rsid w:val="004D0604"/>
    <w:rsid w:val="004D0A8E"/>
    <w:rsid w:val="004D22DE"/>
    <w:rsid w:val="004D28A3"/>
    <w:rsid w:val="004D33D0"/>
    <w:rsid w:val="004D38D1"/>
    <w:rsid w:val="004D437F"/>
    <w:rsid w:val="004D4D0C"/>
    <w:rsid w:val="004D6436"/>
    <w:rsid w:val="004E1451"/>
    <w:rsid w:val="004E6A51"/>
    <w:rsid w:val="004F04D8"/>
    <w:rsid w:val="004F05CD"/>
    <w:rsid w:val="004F0BEE"/>
    <w:rsid w:val="004F15B6"/>
    <w:rsid w:val="004F1890"/>
    <w:rsid w:val="004F2F81"/>
    <w:rsid w:val="004F3037"/>
    <w:rsid w:val="004F3124"/>
    <w:rsid w:val="004F3702"/>
    <w:rsid w:val="004F438F"/>
    <w:rsid w:val="004F45C9"/>
    <w:rsid w:val="004F6295"/>
    <w:rsid w:val="004F6C27"/>
    <w:rsid w:val="005012D4"/>
    <w:rsid w:val="00501FC9"/>
    <w:rsid w:val="00503131"/>
    <w:rsid w:val="00503AEF"/>
    <w:rsid w:val="005041E9"/>
    <w:rsid w:val="00504C52"/>
    <w:rsid w:val="00504FC2"/>
    <w:rsid w:val="00505440"/>
    <w:rsid w:val="00505FE8"/>
    <w:rsid w:val="005124B2"/>
    <w:rsid w:val="00512605"/>
    <w:rsid w:val="005127B1"/>
    <w:rsid w:val="005128B2"/>
    <w:rsid w:val="00514B96"/>
    <w:rsid w:val="005165FD"/>
    <w:rsid w:val="00517044"/>
    <w:rsid w:val="00520864"/>
    <w:rsid w:val="00520BA9"/>
    <w:rsid w:val="00524CB3"/>
    <w:rsid w:val="005255C4"/>
    <w:rsid w:val="00525CF4"/>
    <w:rsid w:val="00526CEA"/>
    <w:rsid w:val="00526D01"/>
    <w:rsid w:val="0052705F"/>
    <w:rsid w:val="005275CC"/>
    <w:rsid w:val="00531165"/>
    <w:rsid w:val="00532389"/>
    <w:rsid w:val="0053258B"/>
    <w:rsid w:val="00532916"/>
    <w:rsid w:val="00535C3B"/>
    <w:rsid w:val="00541013"/>
    <w:rsid w:val="005417BB"/>
    <w:rsid w:val="00542870"/>
    <w:rsid w:val="005429A4"/>
    <w:rsid w:val="00542BBF"/>
    <w:rsid w:val="005440FC"/>
    <w:rsid w:val="00544DE0"/>
    <w:rsid w:val="005477E2"/>
    <w:rsid w:val="00547DA2"/>
    <w:rsid w:val="00550A81"/>
    <w:rsid w:val="00551C8C"/>
    <w:rsid w:val="00552EF2"/>
    <w:rsid w:val="00554CF1"/>
    <w:rsid w:val="00555986"/>
    <w:rsid w:val="005561AB"/>
    <w:rsid w:val="00556502"/>
    <w:rsid w:val="00560FCB"/>
    <w:rsid w:val="00562F2D"/>
    <w:rsid w:val="00564134"/>
    <w:rsid w:val="005649EC"/>
    <w:rsid w:val="0056508B"/>
    <w:rsid w:val="00570286"/>
    <w:rsid w:val="005708E3"/>
    <w:rsid w:val="00571F3D"/>
    <w:rsid w:val="00574908"/>
    <w:rsid w:val="0057738F"/>
    <w:rsid w:val="00580905"/>
    <w:rsid w:val="00580ECC"/>
    <w:rsid w:val="005812B7"/>
    <w:rsid w:val="005814A7"/>
    <w:rsid w:val="0058288E"/>
    <w:rsid w:val="00582C1D"/>
    <w:rsid w:val="0058362E"/>
    <w:rsid w:val="005856A0"/>
    <w:rsid w:val="00585ADE"/>
    <w:rsid w:val="00585C3B"/>
    <w:rsid w:val="00586247"/>
    <w:rsid w:val="005870CB"/>
    <w:rsid w:val="00587280"/>
    <w:rsid w:val="005878A1"/>
    <w:rsid w:val="00590C93"/>
    <w:rsid w:val="00593AAE"/>
    <w:rsid w:val="00594075"/>
    <w:rsid w:val="0059417C"/>
    <w:rsid w:val="00594EA6"/>
    <w:rsid w:val="005955F5"/>
    <w:rsid w:val="005A3127"/>
    <w:rsid w:val="005A37CB"/>
    <w:rsid w:val="005A3BD5"/>
    <w:rsid w:val="005A426F"/>
    <w:rsid w:val="005A57F4"/>
    <w:rsid w:val="005A7D00"/>
    <w:rsid w:val="005B0C17"/>
    <w:rsid w:val="005B0CAA"/>
    <w:rsid w:val="005B134F"/>
    <w:rsid w:val="005B19EE"/>
    <w:rsid w:val="005B1A2B"/>
    <w:rsid w:val="005B212D"/>
    <w:rsid w:val="005B3D0A"/>
    <w:rsid w:val="005B4AD7"/>
    <w:rsid w:val="005B4DE0"/>
    <w:rsid w:val="005B642C"/>
    <w:rsid w:val="005B6E30"/>
    <w:rsid w:val="005B79BF"/>
    <w:rsid w:val="005C0DF5"/>
    <w:rsid w:val="005C2407"/>
    <w:rsid w:val="005C27D3"/>
    <w:rsid w:val="005C377F"/>
    <w:rsid w:val="005C596E"/>
    <w:rsid w:val="005C5B55"/>
    <w:rsid w:val="005C60CC"/>
    <w:rsid w:val="005C6826"/>
    <w:rsid w:val="005C7107"/>
    <w:rsid w:val="005C7521"/>
    <w:rsid w:val="005C7617"/>
    <w:rsid w:val="005C7E9D"/>
    <w:rsid w:val="005D0935"/>
    <w:rsid w:val="005D0D39"/>
    <w:rsid w:val="005D1992"/>
    <w:rsid w:val="005D1A23"/>
    <w:rsid w:val="005D20D7"/>
    <w:rsid w:val="005D2257"/>
    <w:rsid w:val="005D3B27"/>
    <w:rsid w:val="005D41B3"/>
    <w:rsid w:val="005D4A81"/>
    <w:rsid w:val="005D5566"/>
    <w:rsid w:val="005D5BBF"/>
    <w:rsid w:val="005D6433"/>
    <w:rsid w:val="005D70E8"/>
    <w:rsid w:val="005D7BCE"/>
    <w:rsid w:val="005E0554"/>
    <w:rsid w:val="005E1337"/>
    <w:rsid w:val="005E1DFE"/>
    <w:rsid w:val="005E20C1"/>
    <w:rsid w:val="005E2E67"/>
    <w:rsid w:val="005E3115"/>
    <w:rsid w:val="005E3E61"/>
    <w:rsid w:val="005E430B"/>
    <w:rsid w:val="005E448E"/>
    <w:rsid w:val="005E50B8"/>
    <w:rsid w:val="005E6014"/>
    <w:rsid w:val="005F58E8"/>
    <w:rsid w:val="005F6650"/>
    <w:rsid w:val="005F70C4"/>
    <w:rsid w:val="0060169F"/>
    <w:rsid w:val="0060266F"/>
    <w:rsid w:val="00602A6A"/>
    <w:rsid w:val="006037B9"/>
    <w:rsid w:val="00607897"/>
    <w:rsid w:val="00607F78"/>
    <w:rsid w:val="0061098A"/>
    <w:rsid w:val="00610C3C"/>
    <w:rsid w:val="00612293"/>
    <w:rsid w:val="00612FBE"/>
    <w:rsid w:val="00614EE9"/>
    <w:rsid w:val="00621C3F"/>
    <w:rsid w:val="006260F0"/>
    <w:rsid w:val="0062611D"/>
    <w:rsid w:val="00627B89"/>
    <w:rsid w:val="00630868"/>
    <w:rsid w:val="00633161"/>
    <w:rsid w:val="00633FC5"/>
    <w:rsid w:val="00634C0A"/>
    <w:rsid w:val="006379E6"/>
    <w:rsid w:val="00641353"/>
    <w:rsid w:val="00641966"/>
    <w:rsid w:val="00641DEA"/>
    <w:rsid w:val="0064217B"/>
    <w:rsid w:val="00642D8A"/>
    <w:rsid w:val="00643849"/>
    <w:rsid w:val="00643CD7"/>
    <w:rsid w:val="006440B8"/>
    <w:rsid w:val="00645703"/>
    <w:rsid w:val="0064768B"/>
    <w:rsid w:val="0064787D"/>
    <w:rsid w:val="00650838"/>
    <w:rsid w:val="00651E02"/>
    <w:rsid w:val="00653A7B"/>
    <w:rsid w:val="00657B66"/>
    <w:rsid w:val="0066156E"/>
    <w:rsid w:val="00662114"/>
    <w:rsid w:val="00662953"/>
    <w:rsid w:val="00663B15"/>
    <w:rsid w:val="006649D4"/>
    <w:rsid w:val="00664B8A"/>
    <w:rsid w:val="00664BCB"/>
    <w:rsid w:val="00664E0E"/>
    <w:rsid w:val="006677B1"/>
    <w:rsid w:val="006678EC"/>
    <w:rsid w:val="00671FDD"/>
    <w:rsid w:val="00673DD5"/>
    <w:rsid w:val="00673EC4"/>
    <w:rsid w:val="00675B59"/>
    <w:rsid w:val="00675D5D"/>
    <w:rsid w:val="00677CE0"/>
    <w:rsid w:val="00680A04"/>
    <w:rsid w:val="006814AE"/>
    <w:rsid w:val="00681600"/>
    <w:rsid w:val="00682A93"/>
    <w:rsid w:val="00682D91"/>
    <w:rsid w:val="0068502F"/>
    <w:rsid w:val="00685768"/>
    <w:rsid w:val="00691454"/>
    <w:rsid w:val="00691833"/>
    <w:rsid w:val="00693C31"/>
    <w:rsid w:val="00697749"/>
    <w:rsid w:val="006A13A6"/>
    <w:rsid w:val="006A2CAF"/>
    <w:rsid w:val="006A38FC"/>
    <w:rsid w:val="006A5D98"/>
    <w:rsid w:val="006A6D5A"/>
    <w:rsid w:val="006A7247"/>
    <w:rsid w:val="006A75EF"/>
    <w:rsid w:val="006A7758"/>
    <w:rsid w:val="006B02E0"/>
    <w:rsid w:val="006B2283"/>
    <w:rsid w:val="006B2807"/>
    <w:rsid w:val="006B2BDF"/>
    <w:rsid w:val="006B312B"/>
    <w:rsid w:val="006B3461"/>
    <w:rsid w:val="006B4AA9"/>
    <w:rsid w:val="006B4B0C"/>
    <w:rsid w:val="006B4BF6"/>
    <w:rsid w:val="006B7EF3"/>
    <w:rsid w:val="006C07A2"/>
    <w:rsid w:val="006C0B9B"/>
    <w:rsid w:val="006C10E9"/>
    <w:rsid w:val="006C15FF"/>
    <w:rsid w:val="006C1A17"/>
    <w:rsid w:val="006C36D1"/>
    <w:rsid w:val="006C3869"/>
    <w:rsid w:val="006C4CBB"/>
    <w:rsid w:val="006C583D"/>
    <w:rsid w:val="006C71E7"/>
    <w:rsid w:val="006D0FE6"/>
    <w:rsid w:val="006D1ACF"/>
    <w:rsid w:val="006D1C62"/>
    <w:rsid w:val="006D34E8"/>
    <w:rsid w:val="006D4A82"/>
    <w:rsid w:val="006D69C4"/>
    <w:rsid w:val="006D7C03"/>
    <w:rsid w:val="006E012F"/>
    <w:rsid w:val="006E3416"/>
    <w:rsid w:val="006E5697"/>
    <w:rsid w:val="006E5D13"/>
    <w:rsid w:val="006E64FE"/>
    <w:rsid w:val="006F0715"/>
    <w:rsid w:val="006F17B6"/>
    <w:rsid w:val="006F1DB2"/>
    <w:rsid w:val="006F2428"/>
    <w:rsid w:val="006F3907"/>
    <w:rsid w:val="006F4F3F"/>
    <w:rsid w:val="006F5DB0"/>
    <w:rsid w:val="006F5F8D"/>
    <w:rsid w:val="006F69CD"/>
    <w:rsid w:val="006F7F51"/>
    <w:rsid w:val="00700362"/>
    <w:rsid w:val="00703252"/>
    <w:rsid w:val="00707900"/>
    <w:rsid w:val="00710E4D"/>
    <w:rsid w:val="0071156D"/>
    <w:rsid w:val="00711D6E"/>
    <w:rsid w:val="00711F4B"/>
    <w:rsid w:val="00712B0B"/>
    <w:rsid w:val="007142A2"/>
    <w:rsid w:val="00714C11"/>
    <w:rsid w:val="00715045"/>
    <w:rsid w:val="0071539C"/>
    <w:rsid w:val="00721B55"/>
    <w:rsid w:val="007230CD"/>
    <w:rsid w:val="00723B5B"/>
    <w:rsid w:val="007242B0"/>
    <w:rsid w:val="00724352"/>
    <w:rsid w:val="007252C8"/>
    <w:rsid w:val="0072705D"/>
    <w:rsid w:val="00727BEA"/>
    <w:rsid w:val="00736145"/>
    <w:rsid w:val="007362AB"/>
    <w:rsid w:val="007364A4"/>
    <w:rsid w:val="0073670D"/>
    <w:rsid w:val="00736BFF"/>
    <w:rsid w:val="00736D79"/>
    <w:rsid w:val="007408FC"/>
    <w:rsid w:val="00740EC0"/>
    <w:rsid w:val="00741B49"/>
    <w:rsid w:val="00741EF3"/>
    <w:rsid w:val="00742000"/>
    <w:rsid w:val="00743DC7"/>
    <w:rsid w:val="00744DE6"/>
    <w:rsid w:val="00744E3B"/>
    <w:rsid w:val="00746672"/>
    <w:rsid w:val="007478C5"/>
    <w:rsid w:val="0075192F"/>
    <w:rsid w:val="0075280F"/>
    <w:rsid w:val="00752FB9"/>
    <w:rsid w:val="00754A6D"/>
    <w:rsid w:val="007552F9"/>
    <w:rsid w:val="00756DA5"/>
    <w:rsid w:val="00762532"/>
    <w:rsid w:val="007651C4"/>
    <w:rsid w:val="00765DC6"/>
    <w:rsid w:val="007662EE"/>
    <w:rsid w:val="00766357"/>
    <w:rsid w:val="00766710"/>
    <w:rsid w:val="00771AF6"/>
    <w:rsid w:val="0077254F"/>
    <w:rsid w:val="007726BB"/>
    <w:rsid w:val="0077276A"/>
    <w:rsid w:val="007744CC"/>
    <w:rsid w:val="0077482E"/>
    <w:rsid w:val="007755D2"/>
    <w:rsid w:val="00776CD8"/>
    <w:rsid w:val="007771A8"/>
    <w:rsid w:val="0078090A"/>
    <w:rsid w:val="007821CC"/>
    <w:rsid w:val="00783E75"/>
    <w:rsid w:val="0078480E"/>
    <w:rsid w:val="00784D84"/>
    <w:rsid w:val="0078641F"/>
    <w:rsid w:val="00787640"/>
    <w:rsid w:val="0079141F"/>
    <w:rsid w:val="0079349D"/>
    <w:rsid w:val="00794FBD"/>
    <w:rsid w:val="00795E54"/>
    <w:rsid w:val="0079698B"/>
    <w:rsid w:val="00797068"/>
    <w:rsid w:val="007A190C"/>
    <w:rsid w:val="007A1916"/>
    <w:rsid w:val="007A2E89"/>
    <w:rsid w:val="007B0D78"/>
    <w:rsid w:val="007B1710"/>
    <w:rsid w:val="007B37EC"/>
    <w:rsid w:val="007B442D"/>
    <w:rsid w:val="007B46BD"/>
    <w:rsid w:val="007B5638"/>
    <w:rsid w:val="007B5C2E"/>
    <w:rsid w:val="007B67D7"/>
    <w:rsid w:val="007B7ADA"/>
    <w:rsid w:val="007B7B47"/>
    <w:rsid w:val="007B7F13"/>
    <w:rsid w:val="007C08F2"/>
    <w:rsid w:val="007C12B6"/>
    <w:rsid w:val="007C1D0A"/>
    <w:rsid w:val="007C21BB"/>
    <w:rsid w:val="007C2781"/>
    <w:rsid w:val="007C2F80"/>
    <w:rsid w:val="007C43A9"/>
    <w:rsid w:val="007C4A84"/>
    <w:rsid w:val="007C585E"/>
    <w:rsid w:val="007C5DCB"/>
    <w:rsid w:val="007C6136"/>
    <w:rsid w:val="007C79E1"/>
    <w:rsid w:val="007D1E66"/>
    <w:rsid w:val="007D255A"/>
    <w:rsid w:val="007D25AA"/>
    <w:rsid w:val="007D3528"/>
    <w:rsid w:val="007D3721"/>
    <w:rsid w:val="007D42D4"/>
    <w:rsid w:val="007D74A9"/>
    <w:rsid w:val="007D764C"/>
    <w:rsid w:val="007E182E"/>
    <w:rsid w:val="007E2646"/>
    <w:rsid w:val="007E2B8C"/>
    <w:rsid w:val="007E4CE3"/>
    <w:rsid w:val="007E71D3"/>
    <w:rsid w:val="007F0FD2"/>
    <w:rsid w:val="007F2036"/>
    <w:rsid w:val="007F285C"/>
    <w:rsid w:val="007F2AB6"/>
    <w:rsid w:val="007F5458"/>
    <w:rsid w:val="00800384"/>
    <w:rsid w:val="008007B2"/>
    <w:rsid w:val="00800889"/>
    <w:rsid w:val="00800E65"/>
    <w:rsid w:val="00801DE6"/>
    <w:rsid w:val="008022E7"/>
    <w:rsid w:val="00803F1B"/>
    <w:rsid w:val="00805C78"/>
    <w:rsid w:val="0080733A"/>
    <w:rsid w:val="00814290"/>
    <w:rsid w:val="00814964"/>
    <w:rsid w:val="00815076"/>
    <w:rsid w:val="00817C74"/>
    <w:rsid w:val="00820980"/>
    <w:rsid w:val="00820E40"/>
    <w:rsid w:val="00822ADF"/>
    <w:rsid w:val="00822E55"/>
    <w:rsid w:val="00824486"/>
    <w:rsid w:val="0082463B"/>
    <w:rsid w:val="00824F96"/>
    <w:rsid w:val="0082620E"/>
    <w:rsid w:val="008317EF"/>
    <w:rsid w:val="00833D2E"/>
    <w:rsid w:val="0083409E"/>
    <w:rsid w:val="00834B30"/>
    <w:rsid w:val="00834EC2"/>
    <w:rsid w:val="00835695"/>
    <w:rsid w:val="00835E73"/>
    <w:rsid w:val="00840FD9"/>
    <w:rsid w:val="00841B31"/>
    <w:rsid w:val="008429D5"/>
    <w:rsid w:val="00843CE5"/>
    <w:rsid w:val="00846715"/>
    <w:rsid w:val="00846816"/>
    <w:rsid w:val="00846BDA"/>
    <w:rsid w:val="00853EAB"/>
    <w:rsid w:val="00854072"/>
    <w:rsid w:val="00860394"/>
    <w:rsid w:val="008611A0"/>
    <w:rsid w:val="008612AD"/>
    <w:rsid w:val="00862FBE"/>
    <w:rsid w:val="00864B2C"/>
    <w:rsid w:val="00866757"/>
    <w:rsid w:val="0086682B"/>
    <w:rsid w:val="00867781"/>
    <w:rsid w:val="008700BA"/>
    <w:rsid w:val="00870244"/>
    <w:rsid w:val="00870592"/>
    <w:rsid w:val="00871745"/>
    <w:rsid w:val="00871955"/>
    <w:rsid w:val="00875762"/>
    <w:rsid w:val="0087696F"/>
    <w:rsid w:val="00876BA7"/>
    <w:rsid w:val="008770E7"/>
    <w:rsid w:val="00877441"/>
    <w:rsid w:val="008804BE"/>
    <w:rsid w:val="00880598"/>
    <w:rsid w:val="00882047"/>
    <w:rsid w:val="00883C1A"/>
    <w:rsid w:val="0088451C"/>
    <w:rsid w:val="00886CE1"/>
    <w:rsid w:val="00886D22"/>
    <w:rsid w:val="00892A56"/>
    <w:rsid w:val="00892B17"/>
    <w:rsid w:val="00893798"/>
    <w:rsid w:val="00893AE6"/>
    <w:rsid w:val="0089450F"/>
    <w:rsid w:val="00895AA6"/>
    <w:rsid w:val="008964A0"/>
    <w:rsid w:val="008966F1"/>
    <w:rsid w:val="0089774D"/>
    <w:rsid w:val="00897D28"/>
    <w:rsid w:val="008A0FEF"/>
    <w:rsid w:val="008A10A5"/>
    <w:rsid w:val="008A742C"/>
    <w:rsid w:val="008B0F2C"/>
    <w:rsid w:val="008B1A20"/>
    <w:rsid w:val="008B2B43"/>
    <w:rsid w:val="008B3795"/>
    <w:rsid w:val="008B3AD2"/>
    <w:rsid w:val="008B3D8A"/>
    <w:rsid w:val="008B3DD8"/>
    <w:rsid w:val="008B5C4D"/>
    <w:rsid w:val="008C25C0"/>
    <w:rsid w:val="008C3071"/>
    <w:rsid w:val="008C5004"/>
    <w:rsid w:val="008C5ED3"/>
    <w:rsid w:val="008C71A2"/>
    <w:rsid w:val="008D020D"/>
    <w:rsid w:val="008D06CD"/>
    <w:rsid w:val="008D276F"/>
    <w:rsid w:val="008D2BDA"/>
    <w:rsid w:val="008D2C1A"/>
    <w:rsid w:val="008D2D37"/>
    <w:rsid w:val="008D390A"/>
    <w:rsid w:val="008D6E82"/>
    <w:rsid w:val="008D785E"/>
    <w:rsid w:val="008E1137"/>
    <w:rsid w:val="008E36F5"/>
    <w:rsid w:val="008E50A5"/>
    <w:rsid w:val="008E5E03"/>
    <w:rsid w:val="008E6BEE"/>
    <w:rsid w:val="008E7F25"/>
    <w:rsid w:val="008F117E"/>
    <w:rsid w:val="008F270C"/>
    <w:rsid w:val="008F2755"/>
    <w:rsid w:val="008F4CCB"/>
    <w:rsid w:val="008F6822"/>
    <w:rsid w:val="0090100E"/>
    <w:rsid w:val="009028F2"/>
    <w:rsid w:val="009033ED"/>
    <w:rsid w:val="009037AE"/>
    <w:rsid w:val="00904DAE"/>
    <w:rsid w:val="009055C4"/>
    <w:rsid w:val="009056D1"/>
    <w:rsid w:val="00905A7F"/>
    <w:rsid w:val="00905DD3"/>
    <w:rsid w:val="009061B7"/>
    <w:rsid w:val="0090687F"/>
    <w:rsid w:val="0091141E"/>
    <w:rsid w:val="009119BF"/>
    <w:rsid w:val="00912DAD"/>
    <w:rsid w:val="00913757"/>
    <w:rsid w:val="00914DF8"/>
    <w:rsid w:val="00915095"/>
    <w:rsid w:val="00920011"/>
    <w:rsid w:val="00920734"/>
    <w:rsid w:val="00921AA5"/>
    <w:rsid w:val="00921C39"/>
    <w:rsid w:val="009251DC"/>
    <w:rsid w:val="00925673"/>
    <w:rsid w:val="009257B6"/>
    <w:rsid w:val="00926ACF"/>
    <w:rsid w:val="0092722C"/>
    <w:rsid w:val="00927CAA"/>
    <w:rsid w:val="00927F36"/>
    <w:rsid w:val="00930991"/>
    <w:rsid w:val="00932E4A"/>
    <w:rsid w:val="009354A1"/>
    <w:rsid w:val="00935847"/>
    <w:rsid w:val="00935F3D"/>
    <w:rsid w:val="009360F1"/>
    <w:rsid w:val="00936879"/>
    <w:rsid w:val="00937894"/>
    <w:rsid w:val="00941F82"/>
    <w:rsid w:val="009429DA"/>
    <w:rsid w:val="00942BA5"/>
    <w:rsid w:val="00945F0B"/>
    <w:rsid w:val="0095445E"/>
    <w:rsid w:val="009564CC"/>
    <w:rsid w:val="00956FC5"/>
    <w:rsid w:val="00962B87"/>
    <w:rsid w:val="00964C68"/>
    <w:rsid w:val="00964D0E"/>
    <w:rsid w:val="009661F4"/>
    <w:rsid w:val="009678F5"/>
    <w:rsid w:val="0097191E"/>
    <w:rsid w:val="00971EA6"/>
    <w:rsid w:val="009725B0"/>
    <w:rsid w:val="0097289E"/>
    <w:rsid w:val="00972907"/>
    <w:rsid w:val="00972C64"/>
    <w:rsid w:val="0097361E"/>
    <w:rsid w:val="00973F17"/>
    <w:rsid w:val="0097458E"/>
    <w:rsid w:val="00974A3C"/>
    <w:rsid w:val="00975F79"/>
    <w:rsid w:val="00976140"/>
    <w:rsid w:val="00983723"/>
    <w:rsid w:val="009839EA"/>
    <w:rsid w:val="00983BFA"/>
    <w:rsid w:val="00985F58"/>
    <w:rsid w:val="009866A3"/>
    <w:rsid w:val="0099067C"/>
    <w:rsid w:val="00990C49"/>
    <w:rsid w:val="00993961"/>
    <w:rsid w:val="00993CB3"/>
    <w:rsid w:val="009940AA"/>
    <w:rsid w:val="0099651A"/>
    <w:rsid w:val="009A016B"/>
    <w:rsid w:val="009A0467"/>
    <w:rsid w:val="009A09D4"/>
    <w:rsid w:val="009A1A8C"/>
    <w:rsid w:val="009A326B"/>
    <w:rsid w:val="009A6683"/>
    <w:rsid w:val="009A7E09"/>
    <w:rsid w:val="009B1875"/>
    <w:rsid w:val="009B585F"/>
    <w:rsid w:val="009B5CF3"/>
    <w:rsid w:val="009B5E91"/>
    <w:rsid w:val="009B7539"/>
    <w:rsid w:val="009B7B47"/>
    <w:rsid w:val="009C0A6D"/>
    <w:rsid w:val="009C0F1C"/>
    <w:rsid w:val="009C1089"/>
    <w:rsid w:val="009C174A"/>
    <w:rsid w:val="009C3316"/>
    <w:rsid w:val="009C335E"/>
    <w:rsid w:val="009C39E9"/>
    <w:rsid w:val="009C413B"/>
    <w:rsid w:val="009C4B69"/>
    <w:rsid w:val="009C5330"/>
    <w:rsid w:val="009C5A2F"/>
    <w:rsid w:val="009C62CA"/>
    <w:rsid w:val="009C640A"/>
    <w:rsid w:val="009D07F2"/>
    <w:rsid w:val="009D0A3F"/>
    <w:rsid w:val="009D110D"/>
    <w:rsid w:val="009D5153"/>
    <w:rsid w:val="009D51A0"/>
    <w:rsid w:val="009D570D"/>
    <w:rsid w:val="009D5DC5"/>
    <w:rsid w:val="009D76FC"/>
    <w:rsid w:val="009E276E"/>
    <w:rsid w:val="009E5D4C"/>
    <w:rsid w:val="009E6203"/>
    <w:rsid w:val="009E658A"/>
    <w:rsid w:val="009E6B28"/>
    <w:rsid w:val="009F00E6"/>
    <w:rsid w:val="009F037F"/>
    <w:rsid w:val="009F0717"/>
    <w:rsid w:val="009F18D6"/>
    <w:rsid w:val="009F3E4C"/>
    <w:rsid w:val="009F42B4"/>
    <w:rsid w:val="009F4702"/>
    <w:rsid w:val="009F70D6"/>
    <w:rsid w:val="00A02AAF"/>
    <w:rsid w:val="00A04746"/>
    <w:rsid w:val="00A04D15"/>
    <w:rsid w:val="00A06B07"/>
    <w:rsid w:val="00A105E3"/>
    <w:rsid w:val="00A10877"/>
    <w:rsid w:val="00A109A3"/>
    <w:rsid w:val="00A11169"/>
    <w:rsid w:val="00A1392E"/>
    <w:rsid w:val="00A15999"/>
    <w:rsid w:val="00A16A46"/>
    <w:rsid w:val="00A16F08"/>
    <w:rsid w:val="00A221BC"/>
    <w:rsid w:val="00A221E0"/>
    <w:rsid w:val="00A2700C"/>
    <w:rsid w:val="00A30E68"/>
    <w:rsid w:val="00A31F19"/>
    <w:rsid w:val="00A32045"/>
    <w:rsid w:val="00A33058"/>
    <w:rsid w:val="00A34C17"/>
    <w:rsid w:val="00A351B2"/>
    <w:rsid w:val="00A367F2"/>
    <w:rsid w:val="00A36E05"/>
    <w:rsid w:val="00A41176"/>
    <w:rsid w:val="00A4126F"/>
    <w:rsid w:val="00A4134C"/>
    <w:rsid w:val="00A42910"/>
    <w:rsid w:val="00A43D25"/>
    <w:rsid w:val="00A45259"/>
    <w:rsid w:val="00A45A95"/>
    <w:rsid w:val="00A460DB"/>
    <w:rsid w:val="00A50981"/>
    <w:rsid w:val="00A528A6"/>
    <w:rsid w:val="00A548AB"/>
    <w:rsid w:val="00A558E3"/>
    <w:rsid w:val="00A56271"/>
    <w:rsid w:val="00A56837"/>
    <w:rsid w:val="00A56ED1"/>
    <w:rsid w:val="00A5720A"/>
    <w:rsid w:val="00A6191D"/>
    <w:rsid w:val="00A646E3"/>
    <w:rsid w:val="00A66111"/>
    <w:rsid w:val="00A67291"/>
    <w:rsid w:val="00A67B19"/>
    <w:rsid w:val="00A702A4"/>
    <w:rsid w:val="00A7057C"/>
    <w:rsid w:val="00A70E4E"/>
    <w:rsid w:val="00A712A1"/>
    <w:rsid w:val="00A72F4E"/>
    <w:rsid w:val="00A72F98"/>
    <w:rsid w:val="00A73A80"/>
    <w:rsid w:val="00A7764C"/>
    <w:rsid w:val="00A81B30"/>
    <w:rsid w:val="00A82A76"/>
    <w:rsid w:val="00A82BDC"/>
    <w:rsid w:val="00A83634"/>
    <w:rsid w:val="00A8524B"/>
    <w:rsid w:val="00A87AD1"/>
    <w:rsid w:val="00A91B34"/>
    <w:rsid w:val="00A94ACD"/>
    <w:rsid w:val="00A966F4"/>
    <w:rsid w:val="00AA2937"/>
    <w:rsid w:val="00AA3BB6"/>
    <w:rsid w:val="00AA43EA"/>
    <w:rsid w:val="00AA52B1"/>
    <w:rsid w:val="00AA532A"/>
    <w:rsid w:val="00AA54E0"/>
    <w:rsid w:val="00AA70EF"/>
    <w:rsid w:val="00AB1066"/>
    <w:rsid w:val="00AB2B16"/>
    <w:rsid w:val="00AB3282"/>
    <w:rsid w:val="00AB3D68"/>
    <w:rsid w:val="00AB452E"/>
    <w:rsid w:val="00AB5CA9"/>
    <w:rsid w:val="00AB5FF1"/>
    <w:rsid w:val="00AB676A"/>
    <w:rsid w:val="00AC2619"/>
    <w:rsid w:val="00AC4326"/>
    <w:rsid w:val="00AC4571"/>
    <w:rsid w:val="00AC49E7"/>
    <w:rsid w:val="00AC4FDC"/>
    <w:rsid w:val="00AC5E09"/>
    <w:rsid w:val="00AC650E"/>
    <w:rsid w:val="00AC6EF2"/>
    <w:rsid w:val="00AD191D"/>
    <w:rsid w:val="00AD28DD"/>
    <w:rsid w:val="00AD45AD"/>
    <w:rsid w:val="00AD4FC6"/>
    <w:rsid w:val="00AD5EA0"/>
    <w:rsid w:val="00AD6DF7"/>
    <w:rsid w:val="00AD752E"/>
    <w:rsid w:val="00AE26D5"/>
    <w:rsid w:val="00AE3081"/>
    <w:rsid w:val="00AE460E"/>
    <w:rsid w:val="00AE4903"/>
    <w:rsid w:val="00AE4C14"/>
    <w:rsid w:val="00AE5779"/>
    <w:rsid w:val="00AE6E4D"/>
    <w:rsid w:val="00AF068A"/>
    <w:rsid w:val="00AF376C"/>
    <w:rsid w:val="00AF4983"/>
    <w:rsid w:val="00AF4FDD"/>
    <w:rsid w:val="00AF7098"/>
    <w:rsid w:val="00B00016"/>
    <w:rsid w:val="00B00232"/>
    <w:rsid w:val="00B02329"/>
    <w:rsid w:val="00B02C31"/>
    <w:rsid w:val="00B03D66"/>
    <w:rsid w:val="00B04CDE"/>
    <w:rsid w:val="00B05A64"/>
    <w:rsid w:val="00B061BC"/>
    <w:rsid w:val="00B063DD"/>
    <w:rsid w:val="00B07C94"/>
    <w:rsid w:val="00B07DAA"/>
    <w:rsid w:val="00B10E5B"/>
    <w:rsid w:val="00B12286"/>
    <w:rsid w:val="00B123ED"/>
    <w:rsid w:val="00B1329C"/>
    <w:rsid w:val="00B13EC1"/>
    <w:rsid w:val="00B14506"/>
    <w:rsid w:val="00B15C02"/>
    <w:rsid w:val="00B15F41"/>
    <w:rsid w:val="00B162DF"/>
    <w:rsid w:val="00B20AEC"/>
    <w:rsid w:val="00B20C1D"/>
    <w:rsid w:val="00B21051"/>
    <w:rsid w:val="00B23C66"/>
    <w:rsid w:val="00B24581"/>
    <w:rsid w:val="00B25EA5"/>
    <w:rsid w:val="00B25FB4"/>
    <w:rsid w:val="00B26A7F"/>
    <w:rsid w:val="00B300AB"/>
    <w:rsid w:val="00B31B92"/>
    <w:rsid w:val="00B33205"/>
    <w:rsid w:val="00B36FCC"/>
    <w:rsid w:val="00B42EA2"/>
    <w:rsid w:val="00B445D3"/>
    <w:rsid w:val="00B45B36"/>
    <w:rsid w:val="00B461B5"/>
    <w:rsid w:val="00B503EB"/>
    <w:rsid w:val="00B512D6"/>
    <w:rsid w:val="00B54668"/>
    <w:rsid w:val="00B56E91"/>
    <w:rsid w:val="00B56F58"/>
    <w:rsid w:val="00B6093A"/>
    <w:rsid w:val="00B62BD4"/>
    <w:rsid w:val="00B639B2"/>
    <w:rsid w:val="00B648E8"/>
    <w:rsid w:val="00B654F4"/>
    <w:rsid w:val="00B65A57"/>
    <w:rsid w:val="00B662D5"/>
    <w:rsid w:val="00B66E82"/>
    <w:rsid w:val="00B67B76"/>
    <w:rsid w:val="00B67DB4"/>
    <w:rsid w:val="00B70906"/>
    <w:rsid w:val="00B71788"/>
    <w:rsid w:val="00B71A37"/>
    <w:rsid w:val="00B74011"/>
    <w:rsid w:val="00B750E9"/>
    <w:rsid w:val="00B81D20"/>
    <w:rsid w:val="00B820C0"/>
    <w:rsid w:val="00B825E4"/>
    <w:rsid w:val="00B836AD"/>
    <w:rsid w:val="00B838B5"/>
    <w:rsid w:val="00B83DEC"/>
    <w:rsid w:val="00B84D5A"/>
    <w:rsid w:val="00B85B0D"/>
    <w:rsid w:val="00B87E54"/>
    <w:rsid w:val="00B87FB6"/>
    <w:rsid w:val="00B91B8D"/>
    <w:rsid w:val="00B928A4"/>
    <w:rsid w:val="00B93431"/>
    <w:rsid w:val="00B93AA6"/>
    <w:rsid w:val="00B9533D"/>
    <w:rsid w:val="00B954CD"/>
    <w:rsid w:val="00B963B3"/>
    <w:rsid w:val="00B96E44"/>
    <w:rsid w:val="00B9780E"/>
    <w:rsid w:val="00BA04BA"/>
    <w:rsid w:val="00BA124D"/>
    <w:rsid w:val="00BA129F"/>
    <w:rsid w:val="00BA14B4"/>
    <w:rsid w:val="00BA26AB"/>
    <w:rsid w:val="00BA2B0E"/>
    <w:rsid w:val="00BA2C63"/>
    <w:rsid w:val="00BA3D24"/>
    <w:rsid w:val="00BA4D06"/>
    <w:rsid w:val="00BA54ED"/>
    <w:rsid w:val="00BA5C2E"/>
    <w:rsid w:val="00BA7B48"/>
    <w:rsid w:val="00BB03CD"/>
    <w:rsid w:val="00BB0D09"/>
    <w:rsid w:val="00BB24CA"/>
    <w:rsid w:val="00BB2550"/>
    <w:rsid w:val="00BB34FB"/>
    <w:rsid w:val="00BB3506"/>
    <w:rsid w:val="00BB5174"/>
    <w:rsid w:val="00BB6538"/>
    <w:rsid w:val="00BC2A43"/>
    <w:rsid w:val="00BC2C2A"/>
    <w:rsid w:val="00BC606B"/>
    <w:rsid w:val="00BC72F8"/>
    <w:rsid w:val="00BC7B6F"/>
    <w:rsid w:val="00BD09D3"/>
    <w:rsid w:val="00BD2C64"/>
    <w:rsid w:val="00BD32C5"/>
    <w:rsid w:val="00BD39FC"/>
    <w:rsid w:val="00BD4311"/>
    <w:rsid w:val="00BD5165"/>
    <w:rsid w:val="00BD5C1E"/>
    <w:rsid w:val="00BD6046"/>
    <w:rsid w:val="00BE143F"/>
    <w:rsid w:val="00BE15A6"/>
    <w:rsid w:val="00BE18ED"/>
    <w:rsid w:val="00BE2E75"/>
    <w:rsid w:val="00BE60AD"/>
    <w:rsid w:val="00BE7BF8"/>
    <w:rsid w:val="00BF08A5"/>
    <w:rsid w:val="00BF09DE"/>
    <w:rsid w:val="00BF0C9C"/>
    <w:rsid w:val="00BF1735"/>
    <w:rsid w:val="00BF4894"/>
    <w:rsid w:val="00BF5A8D"/>
    <w:rsid w:val="00BF5D8C"/>
    <w:rsid w:val="00BF64DE"/>
    <w:rsid w:val="00BF6616"/>
    <w:rsid w:val="00BF6754"/>
    <w:rsid w:val="00BF719D"/>
    <w:rsid w:val="00C0469D"/>
    <w:rsid w:val="00C04C1D"/>
    <w:rsid w:val="00C06174"/>
    <w:rsid w:val="00C06933"/>
    <w:rsid w:val="00C077F7"/>
    <w:rsid w:val="00C10191"/>
    <w:rsid w:val="00C10A3C"/>
    <w:rsid w:val="00C1134E"/>
    <w:rsid w:val="00C113A9"/>
    <w:rsid w:val="00C11544"/>
    <w:rsid w:val="00C11D7E"/>
    <w:rsid w:val="00C121A3"/>
    <w:rsid w:val="00C165F8"/>
    <w:rsid w:val="00C16C15"/>
    <w:rsid w:val="00C16E78"/>
    <w:rsid w:val="00C17E4D"/>
    <w:rsid w:val="00C2595D"/>
    <w:rsid w:val="00C260BB"/>
    <w:rsid w:val="00C33CD9"/>
    <w:rsid w:val="00C34BED"/>
    <w:rsid w:val="00C36DD8"/>
    <w:rsid w:val="00C374EB"/>
    <w:rsid w:val="00C405ED"/>
    <w:rsid w:val="00C40DD7"/>
    <w:rsid w:val="00C425F0"/>
    <w:rsid w:val="00C44C38"/>
    <w:rsid w:val="00C45995"/>
    <w:rsid w:val="00C479A0"/>
    <w:rsid w:val="00C51443"/>
    <w:rsid w:val="00C53031"/>
    <w:rsid w:val="00C53978"/>
    <w:rsid w:val="00C53B87"/>
    <w:rsid w:val="00C54E8E"/>
    <w:rsid w:val="00C557FD"/>
    <w:rsid w:val="00C55D9F"/>
    <w:rsid w:val="00C57EF2"/>
    <w:rsid w:val="00C60786"/>
    <w:rsid w:val="00C62A25"/>
    <w:rsid w:val="00C67218"/>
    <w:rsid w:val="00C67374"/>
    <w:rsid w:val="00C70D58"/>
    <w:rsid w:val="00C70DC8"/>
    <w:rsid w:val="00C71C4D"/>
    <w:rsid w:val="00C72099"/>
    <w:rsid w:val="00C72FB1"/>
    <w:rsid w:val="00C73278"/>
    <w:rsid w:val="00C734C2"/>
    <w:rsid w:val="00C7494A"/>
    <w:rsid w:val="00C749B4"/>
    <w:rsid w:val="00C76A61"/>
    <w:rsid w:val="00C77BCC"/>
    <w:rsid w:val="00C8004F"/>
    <w:rsid w:val="00C80B27"/>
    <w:rsid w:val="00C81479"/>
    <w:rsid w:val="00C817FB"/>
    <w:rsid w:val="00C8188D"/>
    <w:rsid w:val="00C81ADD"/>
    <w:rsid w:val="00C82894"/>
    <w:rsid w:val="00C8299C"/>
    <w:rsid w:val="00C832E4"/>
    <w:rsid w:val="00C836E2"/>
    <w:rsid w:val="00C8540B"/>
    <w:rsid w:val="00C86C48"/>
    <w:rsid w:val="00C872C5"/>
    <w:rsid w:val="00C87341"/>
    <w:rsid w:val="00C9060E"/>
    <w:rsid w:val="00C9187D"/>
    <w:rsid w:val="00C91E98"/>
    <w:rsid w:val="00C94194"/>
    <w:rsid w:val="00C942CC"/>
    <w:rsid w:val="00C945D8"/>
    <w:rsid w:val="00C952AF"/>
    <w:rsid w:val="00C95B1A"/>
    <w:rsid w:val="00C96283"/>
    <w:rsid w:val="00C9707E"/>
    <w:rsid w:val="00CA2F09"/>
    <w:rsid w:val="00CA6427"/>
    <w:rsid w:val="00CA70EB"/>
    <w:rsid w:val="00CB00F6"/>
    <w:rsid w:val="00CB12F7"/>
    <w:rsid w:val="00CB19E9"/>
    <w:rsid w:val="00CB47DE"/>
    <w:rsid w:val="00CB5DD7"/>
    <w:rsid w:val="00CB61AE"/>
    <w:rsid w:val="00CC2239"/>
    <w:rsid w:val="00CC41BA"/>
    <w:rsid w:val="00CC62F3"/>
    <w:rsid w:val="00CC64CF"/>
    <w:rsid w:val="00CC7A31"/>
    <w:rsid w:val="00CC7B34"/>
    <w:rsid w:val="00CD30A9"/>
    <w:rsid w:val="00CD32B6"/>
    <w:rsid w:val="00CD3D7F"/>
    <w:rsid w:val="00CD64F4"/>
    <w:rsid w:val="00CE0902"/>
    <w:rsid w:val="00CE3345"/>
    <w:rsid w:val="00CE34ED"/>
    <w:rsid w:val="00CE4E3E"/>
    <w:rsid w:val="00CE5E60"/>
    <w:rsid w:val="00CE6E83"/>
    <w:rsid w:val="00CE786E"/>
    <w:rsid w:val="00CE7AD5"/>
    <w:rsid w:val="00CF1357"/>
    <w:rsid w:val="00CF488E"/>
    <w:rsid w:val="00CF4DE5"/>
    <w:rsid w:val="00CF7883"/>
    <w:rsid w:val="00CF7A09"/>
    <w:rsid w:val="00D01608"/>
    <w:rsid w:val="00D01875"/>
    <w:rsid w:val="00D03B1E"/>
    <w:rsid w:val="00D03D8A"/>
    <w:rsid w:val="00D04C22"/>
    <w:rsid w:val="00D0531C"/>
    <w:rsid w:val="00D065C4"/>
    <w:rsid w:val="00D079B4"/>
    <w:rsid w:val="00D07CCE"/>
    <w:rsid w:val="00D107E4"/>
    <w:rsid w:val="00D1156A"/>
    <w:rsid w:val="00D1206B"/>
    <w:rsid w:val="00D127F7"/>
    <w:rsid w:val="00D13DDC"/>
    <w:rsid w:val="00D15015"/>
    <w:rsid w:val="00D158AC"/>
    <w:rsid w:val="00D15CAA"/>
    <w:rsid w:val="00D20EB8"/>
    <w:rsid w:val="00D216D4"/>
    <w:rsid w:val="00D22C48"/>
    <w:rsid w:val="00D236CB"/>
    <w:rsid w:val="00D23E72"/>
    <w:rsid w:val="00D25A27"/>
    <w:rsid w:val="00D26D8B"/>
    <w:rsid w:val="00D278D3"/>
    <w:rsid w:val="00D323C3"/>
    <w:rsid w:val="00D32692"/>
    <w:rsid w:val="00D32EF9"/>
    <w:rsid w:val="00D336E8"/>
    <w:rsid w:val="00D337A3"/>
    <w:rsid w:val="00D34569"/>
    <w:rsid w:val="00D34802"/>
    <w:rsid w:val="00D34C42"/>
    <w:rsid w:val="00D35477"/>
    <w:rsid w:val="00D35D16"/>
    <w:rsid w:val="00D3615E"/>
    <w:rsid w:val="00D3620B"/>
    <w:rsid w:val="00D365D8"/>
    <w:rsid w:val="00D37876"/>
    <w:rsid w:val="00D411BD"/>
    <w:rsid w:val="00D42E9E"/>
    <w:rsid w:val="00D439C8"/>
    <w:rsid w:val="00D46FF7"/>
    <w:rsid w:val="00D5136A"/>
    <w:rsid w:val="00D52308"/>
    <w:rsid w:val="00D55EB9"/>
    <w:rsid w:val="00D56572"/>
    <w:rsid w:val="00D565C8"/>
    <w:rsid w:val="00D566C8"/>
    <w:rsid w:val="00D57B48"/>
    <w:rsid w:val="00D57BD8"/>
    <w:rsid w:val="00D57E67"/>
    <w:rsid w:val="00D61AB8"/>
    <w:rsid w:val="00D65411"/>
    <w:rsid w:val="00D657AE"/>
    <w:rsid w:val="00D65A7B"/>
    <w:rsid w:val="00D65DCB"/>
    <w:rsid w:val="00D66380"/>
    <w:rsid w:val="00D67DDF"/>
    <w:rsid w:val="00D67E87"/>
    <w:rsid w:val="00D70BE4"/>
    <w:rsid w:val="00D70CCB"/>
    <w:rsid w:val="00D71165"/>
    <w:rsid w:val="00D72843"/>
    <w:rsid w:val="00D743EF"/>
    <w:rsid w:val="00D7601E"/>
    <w:rsid w:val="00D76087"/>
    <w:rsid w:val="00D7673B"/>
    <w:rsid w:val="00D83860"/>
    <w:rsid w:val="00D83E42"/>
    <w:rsid w:val="00D83FB1"/>
    <w:rsid w:val="00D84FEA"/>
    <w:rsid w:val="00D85D58"/>
    <w:rsid w:val="00D865EA"/>
    <w:rsid w:val="00D90C8D"/>
    <w:rsid w:val="00D922D1"/>
    <w:rsid w:val="00D9287C"/>
    <w:rsid w:val="00D93511"/>
    <w:rsid w:val="00D949E2"/>
    <w:rsid w:val="00D954BF"/>
    <w:rsid w:val="00D9574F"/>
    <w:rsid w:val="00D96AF6"/>
    <w:rsid w:val="00D97171"/>
    <w:rsid w:val="00DA0D58"/>
    <w:rsid w:val="00DA154B"/>
    <w:rsid w:val="00DA170F"/>
    <w:rsid w:val="00DA2AC2"/>
    <w:rsid w:val="00DA2E4D"/>
    <w:rsid w:val="00DA371F"/>
    <w:rsid w:val="00DA3FE1"/>
    <w:rsid w:val="00DA44DB"/>
    <w:rsid w:val="00DA4FCB"/>
    <w:rsid w:val="00DA5999"/>
    <w:rsid w:val="00DA5A73"/>
    <w:rsid w:val="00DA5AC5"/>
    <w:rsid w:val="00DA67A0"/>
    <w:rsid w:val="00DA75E5"/>
    <w:rsid w:val="00DA78F6"/>
    <w:rsid w:val="00DB18E3"/>
    <w:rsid w:val="00DB23F0"/>
    <w:rsid w:val="00DB2527"/>
    <w:rsid w:val="00DB362F"/>
    <w:rsid w:val="00DB3DBA"/>
    <w:rsid w:val="00DB46F1"/>
    <w:rsid w:val="00DC02C7"/>
    <w:rsid w:val="00DC16BD"/>
    <w:rsid w:val="00DC28C9"/>
    <w:rsid w:val="00DC28FF"/>
    <w:rsid w:val="00DC3D7D"/>
    <w:rsid w:val="00DC5EAC"/>
    <w:rsid w:val="00DC628F"/>
    <w:rsid w:val="00DC716F"/>
    <w:rsid w:val="00DC7FC1"/>
    <w:rsid w:val="00DD05D9"/>
    <w:rsid w:val="00DD0FA6"/>
    <w:rsid w:val="00DD18E3"/>
    <w:rsid w:val="00DD4BE7"/>
    <w:rsid w:val="00DD50EE"/>
    <w:rsid w:val="00DD5D60"/>
    <w:rsid w:val="00DD6A33"/>
    <w:rsid w:val="00DD7AB0"/>
    <w:rsid w:val="00DE0FE9"/>
    <w:rsid w:val="00DE1A64"/>
    <w:rsid w:val="00DE3B21"/>
    <w:rsid w:val="00DE452A"/>
    <w:rsid w:val="00DE4F67"/>
    <w:rsid w:val="00DE4F87"/>
    <w:rsid w:val="00DE5B8D"/>
    <w:rsid w:val="00DE6E26"/>
    <w:rsid w:val="00DE713E"/>
    <w:rsid w:val="00DF03D4"/>
    <w:rsid w:val="00DF044C"/>
    <w:rsid w:val="00DF07DF"/>
    <w:rsid w:val="00DF1693"/>
    <w:rsid w:val="00DF4BC1"/>
    <w:rsid w:val="00DF6F16"/>
    <w:rsid w:val="00E00323"/>
    <w:rsid w:val="00E04B6E"/>
    <w:rsid w:val="00E0552F"/>
    <w:rsid w:val="00E0789D"/>
    <w:rsid w:val="00E1069F"/>
    <w:rsid w:val="00E1121D"/>
    <w:rsid w:val="00E12BBB"/>
    <w:rsid w:val="00E12E62"/>
    <w:rsid w:val="00E1498B"/>
    <w:rsid w:val="00E15DA5"/>
    <w:rsid w:val="00E206E7"/>
    <w:rsid w:val="00E20D0E"/>
    <w:rsid w:val="00E211BC"/>
    <w:rsid w:val="00E2126A"/>
    <w:rsid w:val="00E2173A"/>
    <w:rsid w:val="00E22830"/>
    <w:rsid w:val="00E23341"/>
    <w:rsid w:val="00E23D24"/>
    <w:rsid w:val="00E24DE5"/>
    <w:rsid w:val="00E24F82"/>
    <w:rsid w:val="00E27F06"/>
    <w:rsid w:val="00E305D8"/>
    <w:rsid w:val="00E30E26"/>
    <w:rsid w:val="00E33355"/>
    <w:rsid w:val="00E33365"/>
    <w:rsid w:val="00E344CD"/>
    <w:rsid w:val="00E35102"/>
    <w:rsid w:val="00E35156"/>
    <w:rsid w:val="00E36DE5"/>
    <w:rsid w:val="00E379E7"/>
    <w:rsid w:val="00E407CD"/>
    <w:rsid w:val="00E4201C"/>
    <w:rsid w:val="00E42AC2"/>
    <w:rsid w:val="00E43C03"/>
    <w:rsid w:val="00E46F85"/>
    <w:rsid w:val="00E47629"/>
    <w:rsid w:val="00E477E5"/>
    <w:rsid w:val="00E479DC"/>
    <w:rsid w:val="00E51417"/>
    <w:rsid w:val="00E52AE2"/>
    <w:rsid w:val="00E53C86"/>
    <w:rsid w:val="00E53D2F"/>
    <w:rsid w:val="00E546BC"/>
    <w:rsid w:val="00E56979"/>
    <w:rsid w:val="00E60348"/>
    <w:rsid w:val="00E60732"/>
    <w:rsid w:val="00E61666"/>
    <w:rsid w:val="00E63547"/>
    <w:rsid w:val="00E636D0"/>
    <w:rsid w:val="00E637A1"/>
    <w:rsid w:val="00E66C15"/>
    <w:rsid w:val="00E67B7B"/>
    <w:rsid w:val="00E67C28"/>
    <w:rsid w:val="00E7158B"/>
    <w:rsid w:val="00E71667"/>
    <w:rsid w:val="00E72DAF"/>
    <w:rsid w:val="00E734F9"/>
    <w:rsid w:val="00E736CD"/>
    <w:rsid w:val="00E738CE"/>
    <w:rsid w:val="00E76562"/>
    <w:rsid w:val="00E8188A"/>
    <w:rsid w:val="00E82357"/>
    <w:rsid w:val="00E82B58"/>
    <w:rsid w:val="00E82C31"/>
    <w:rsid w:val="00E835BE"/>
    <w:rsid w:val="00E838E1"/>
    <w:rsid w:val="00E84065"/>
    <w:rsid w:val="00E848D4"/>
    <w:rsid w:val="00E85BDB"/>
    <w:rsid w:val="00E85E6A"/>
    <w:rsid w:val="00E86ECD"/>
    <w:rsid w:val="00E87F7C"/>
    <w:rsid w:val="00E90ED6"/>
    <w:rsid w:val="00E91897"/>
    <w:rsid w:val="00E92156"/>
    <w:rsid w:val="00E92410"/>
    <w:rsid w:val="00E94050"/>
    <w:rsid w:val="00E95BC3"/>
    <w:rsid w:val="00E96619"/>
    <w:rsid w:val="00E968A5"/>
    <w:rsid w:val="00E9784F"/>
    <w:rsid w:val="00EA0689"/>
    <w:rsid w:val="00EA0F71"/>
    <w:rsid w:val="00EA142E"/>
    <w:rsid w:val="00EA1906"/>
    <w:rsid w:val="00EA1AAC"/>
    <w:rsid w:val="00EA3D65"/>
    <w:rsid w:val="00EA4A23"/>
    <w:rsid w:val="00EA4E48"/>
    <w:rsid w:val="00EA704E"/>
    <w:rsid w:val="00EB14F2"/>
    <w:rsid w:val="00EB2A0F"/>
    <w:rsid w:val="00EB501B"/>
    <w:rsid w:val="00EB6867"/>
    <w:rsid w:val="00EB6E0C"/>
    <w:rsid w:val="00EB7961"/>
    <w:rsid w:val="00EC408C"/>
    <w:rsid w:val="00EC5152"/>
    <w:rsid w:val="00EC572A"/>
    <w:rsid w:val="00EC6331"/>
    <w:rsid w:val="00EC74EC"/>
    <w:rsid w:val="00ED164F"/>
    <w:rsid w:val="00ED2CE2"/>
    <w:rsid w:val="00ED3DCE"/>
    <w:rsid w:val="00ED452D"/>
    <w:rsid w:val="00ED47F3"/>
    <w:rsid w:val="00ED4A14"/>
    <w:rsid w:val="00ED6050"/>
    <w:rsid w:val="00EE0599"/>
    <w:rsid w:val="00EE0ED5"/>
    <w:rsid w:val="00EE1821"/>
    <w:rsid w:val="00EE232B"/>
    <w:rsid w:val="00EE32F7"/>
    <w:rsid w:val="00EE4157"/>
    <w:rsid w:val="00EF145A"/>
    <w:rsid w:val="00EF20C8"/>
    <w:rsid w:val="00F01F9C"/>
    <w:rsid w:val="00F024A3"/>
    <w:rsid w:val="00F10062"/>
    <w:rsid w:val="00F1036A"/>
    <w:rsid w:val="00F10C7C"/>
    <w:rsid w:val="00F11BD5"/>
    <w:rsid w:val="00F1639F"/>
    <w:rsid w:val="00F16AE8"/>
    <w:rsid w:val="00F17256"/>
    <w:rsid w:val="00F20C75"/>
    <w:rsid w:val="00F21FB3"/>
    <w:rsid w:val="00F2581B"/>
    <w:rsid w:val="00F2602F"/>
    <w:rsid w:val="00F263B9"/>
    <w:rsid w:val="00F265B8"/>
    <w:rsid w:val="00F26CA1"/>
    <w:rsid w:val="00F26CCA"/>
    <w:rsid w:val="00F320B0"/>
    <w:rsid w:val="00F327F9"/>
    <w:rsid w:val="00F32F94"/>
    <w:rsid w:val="00F34B48"/>
    <w:rsid w:val="00F4154B"/>
    <w:rsid w:val="00F41D7A"/>
    <w:rsid w:val="00F42C3A"/>
    <w:rsid w:val="00F44C5D"/>
    <w:rsid w:val="00F452A3"/>
    <w:rsid w:val="00F47764"/>
    <w:rsid w:val="00F47B53"/>
    <w:rsid w:val="00F47D2B"/>
    <w:rsid w:val="00F5008B"/>
    <w:rsid w:val="00F52462"/>
    <w:rsid w:val="00F53302"/>
    <w:rsid w:val="00F53346"/>
    <w:rsid w:val="00F534D6"/>
    <w:rsid w:val="00F5357E"/>
    <w:rsid w:val="00F54E0E"/>
    <w:rsid w:val="00F54F17"/>
    <w:rsid w:val="00F55AB1"/>
    <w:rsid w:val="00F601C8"/>
    <w:rsid w:val="00F6061D"/>
    <w:rsid w:val="00F61D42"/>
    <w:rsid w:val="00F62CEE"/>
    <w:rsid w:val="00F639D1"/>
    <w:rsid w:val="00F65705"/>
    <w:rsid w:val="00F65C88"/>
    <w:rsid w:val="00F67AA2"/>
    <w:rsid w:val="00F67ACB"/>
    <w:rsid w:val="00F70ECC"/>
    <w:rsid w:val="00F71C52"/>
    <w:rsid w:val="00F725B6"/>
    <w:rsid w:val="00F72EAF"/>
    <w:rsid w:val="00F7390D"/>
    <w:rsid w:val="00F76D60"/>
    <w:rsid w:val="00F77D39"/>
    <w:rsid w:val="00F77F43"/>
    <w:rsid w:val="00F806A8"/>
    <w:rsid w:val="00F80C2D"/>
    <w:rsid w:val="00F83CB9"/>
    <w:rsid w:val="00F850CD"/>
    <w:rsid w:val="00F857EE"/>
    <w:rsid w:val="00F87421"/>
    <w:rsid w:val="00F8785A"/>
    <w:rsid w:val="00F90A9B"/>
    <w:rsid w:val="00F91299"/>
    <w:rsid w:val="00F92438"/>
    <w:rsid w:val="00F92DEF"/>
    <w:rsid w:val="00F92FCD"/>
    <w:rsid w:val="00F9325C"/>
    <w:rsid w:val="00F95FC6"/>
    <w:rsid w:val="00F97FF3"/>
    <w:rsid w:val="00FA04C5"/>
    <w:rsid w:val="00FA1234"/>
    <w:rsid w:val="00FA1FAB"/>
    <w:rsid w:val="00FA2FCC"/>
    <w:rsid w:val="00FA409C"/>
    <w:rsid w:val="00FB1A0E"/>
    <w:rsid w:val="00FB1D7B"/>
    <w:rsid w:val="00FB1E9A"/>
    <w:rsid w:val="00FB24C8"/>
    <w:rsid w:val="00FB3211"/>
    <w:rsid w:val="00FB332F"/>
    <w:rsid w:val="00FB524E"/>
    <w:rsid w:val="00FB68FB"/>
    <w:rsid w:val="00FB7417"/>
    <w:rsid w:val="00FC06AF"/>
    <w:rsid w:val="00FC14DC"/>
    <w:rsid w:val="00FC194D"/>
    <w:rsid w:val="00FC23F8"/>
    <w:rsid w:val="00FC2F26"/>
    <w:rsid w:val="00FC5BC0"/>
    <w:rsid w:val="00FC5EF1"/>
    <w:rsid w:val="00FC6329"/>
    <w:rsid w:val="00FD21F3"/>
    <w:rsid w:val="00FD26AC"/>
    <w:rsid w:val="00FD2B9F"/>
    <w:rsid w:val="00FD4D04"/>
    <w:rsid w:val="00FD5EA5"/>
    <w:rsid w:val="00FD5F28"/>
    <w:rsid w:val="00FD7B8D"/>
    <w:rsid w:val="00FD7C34"/>
    <w:rsid w:val="00FE2475"/>
    <w:rsid w:val="00FE6310"/>
    <w:rsid w:val="00FE63C3"/>
    <w:rsid w:val="00FE651E"/>
    <w:rsid w:val="00FE7264"/>
    <w:rsid w:val="00FE7677"/>
    <w:rsid w:val="00FF00D0"/>
    <w:rsid w:val="00FF016E"/>
    <w:rsid w:val="00FF1106"/>
    <w:rsid w:val="00FF2CA6"/>
    <w:rsid w:val="00FF377F"/>
    <w:rsid w:val="00FF40DE"/>
    <w:rsid w:val="00FF6698"/>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38"/>
    <w:pPr>
      <w:spacing w:after="0" w:line="240" w:lineRule="auto"/>
    </w:pPr>
    <w:rPr>
      <w:rFonts w:ascii="Times New Roman" w:hAnsi="Times New Roman"/>
      <w:sz w:val="24"/>
    </w:rPr>
  </w:style>
  <w:style w:type="paragraph" w:styleId="Heading4">
    <w:name w:val="heading 4"/>
    <w:basedOn w:val="Normal"/>
    <w:link w:val="Heading4Char"/>
    <w:uiPriority w:val="9"/>
    <w:qFormat/>
    <w:rsid w:val="003C0A6C"/>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E6"/>
    <w:pPr>
      <w:ind w:left="720"/>
      <w:contextualSpacing/>
    </w:pPr>
  </w:style>
  <w:style w:type="character" w:customStyle="1" w:styleId="Heading4Char">
    <w:name w:val="Heading 4 Char"/>
    <w:basedOn w:val="DefaultParagraphFont"/>
    <w:link w:val="Heading4"/>
    <w:uiPriority w:val="9"/>
    <w:rsid w:val="003C0A6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C0A6C"/>
    <w:rPr>
      <w:color w:val="0000FF"/>
      <w:u w:val="single"/>
    </w:rPr>
  </w:style>
  <w:style w:type="character" w:customStyle="1" w:styleId="apple-converted-space">
    <w:name w:val="apple-converted-space"/>
    <w:basedOn w:val="DefaultParagraphFont"/>
    <w:rsid w:val="00164CBF"/>
  </w:style>
  <w:style w:type="paragraph" w:styleId="NormalWeb">
    <w:name w:val="Normal (Web)"/>
    <w:basedOn w:val="Normal"/>
    <w:uiPriority w:val="99"/>
    <w:unhideWhenUsed/>
    <w:rsid w:val="005D5BB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D5BBF"/>
    <w:rPr>
      <w:b/>
      <w:bCs/>
    </w:rPr>
  </w:style>
  <w:style w:type="paragraph" w:styleId="FootnoteText">
    <w:name w:val="footnote text"/>
    <w:basedOn w:val="Normal"/>
    <w:link w:val="FootnoteTextChar"/>
    <w:uiPriority w:val="99"/>
    <w:semiHidden/>
    <w:unhideWhenUsed/>
    <w:rsid w:val="005D5BBF"/>
    <w:rPr>
      <w:sz w:val="20"/>
      <w:szCs w:val="20"/>
    </w:rPr>
  </w:style>
  <w:style w:type="character" w:customStyle="1" w:styleId="FootnoteTextChar">
    <w:name w:val="Footnote Text Char"/>
    <w:basedOn w:val="DefaultParagraphFont"/>
    <w:link w:val="FootnoteText"/>
    <w:uiPriority w:val="99"/>
    <w:semiHidden/>
    <w:rsid w:val="005D5BBF"/>
    <w:rPr>
      <w:rFonts w:ascii="Times New Roman" w:hAnsi="Times New Roman"/>
      <w:sz w:val="20"/>
      <w:szCs w:val="20"/>
    </w:rPr>
  </w:style>
  <w:style w:type="character" w:styleId="FootnoteReference">
    <w:name w:val="footnote reference"/>
    <w:basedOn w:val="DefaultParagraphFont"/>
    <w:uiPriority w:val="99"/>
    <w:semiHidden/>
    <w:unhideWhenUsed/>
    <w:rsid w:val="005D5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38"/>
    <w:pPr>
      <w:spacing w:after="0" w:line="240" w:lineRule="auto"/>
    </w:pPr>
    <w:rPr>
      <w:rFonts w:ascii="Times New Roman" w:hAnsi="Times New Roman"/>
      <w:sz w:val="24"/>
    </w:rPr>
  </w:style>
  <w:style w:type="paragraph" w:styleId="Heading4">
    <w:name w:val="heading 4"/>
    <w:basedOn w:val="Normal"/>
    <w:link w:val="Heading4Char"/>
    <w:uiPriority w:val="9"/>
    <w:qFormat/>
    <w:rsid w:val="003C0A6C"/>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E6"/>
    <w:pPr>
      <w:ind w:left="720"/>
      <w:contextualSpacing/>
    </w:pPr>
  </w:style>
  <w:style w:type="character" w:customStyle="1" w:styleId="Heading4Char">
    <w:name w:val="Heading 4 Char"/>
    <w:basedOn w:val="DefaultParagraphFont"/>
    <w:link w:val="Heading4"/>
    <w:uiPriority w:val="9"/>
    <w:rsid w:val="003C0A6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C0A6C"/>
    <w:rPr>
      <w:color w:val="0000FF"/>
      <w:u w:val="single"/>
    </w:rPr>
  </w:style>
  <w:style w:type="character" w:customStyle="1" w:styleId="apple-converted-space">
    <w:name w:val="apple-converted-space"/>
    <w:basedOn w:val="DefaultParagraphFont"/>
    <w:rsid w:val="00164CBF"/>
  </w:style>
  <w:style w:type="paragraph" w:styleId="NormalWeb">
    <w:name w:val="Normal (Web)"/>
    <w:basedOn w:val="Normal"/>
    <w:uiPriority w:val="99"/>
    <w:unhideWhenUsed/>
    <w:rsid w:val="005D5BB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D5BBF"/>
    <w:rPr>
      <w:b/>
      <w:bCs/>
    </w:rPr>
  </w:style>
  <w:style w:type="paragraph" w:styleId="FootnoteText">
    <w:name w:val="footnote text"/>
    <w:basedOn w:val="Normal"/>
    <w:link w:val="FootnoteTextChar"/>
    <w:uiPriority w:val="99"/>
    <w:semiHidden/>
    <w:unhideWhenUsed/>
    <w:rsid w:val="005D5BBF"/>
    <w:rPr>
      <w:sz w:val="20"/>
      <w:szCs w:val="20"/>
    </w:rPr>
  </w:style>
  <w:style w:type="character" w:customStyle="1" w:styleId="FootnoteTextChar">
    <w:name w:val="Footnote Text Char"/>
    <w:basedOn w:val="DefaultParagraphFont"/>
    <w:link w:val="FootnoteText"/>
    <w:uiPriority w:val="99"/>
    <w:semiHidden/>
    <w:rsid w:val="005D5BBF"/>
    <w:rPr>
      <w:rFonts w:ascii="Times New Roman" w:hAnsi="Times New Roman"/>
      <w:sz w:val="20"/>
      <w:szCs w:val="20"/>
    </w:rPr>
  </w:style>
  <w:style w:type="character" w:styleId="FootnoteReference">
    <w:name w:val="footnote reference"/>
    <w:basedOn w:val="DefaultParagraphFont"/>
    <w:uiPriority w:val="99"/>
    <w:semiHidden/>
    <w:unhideWhenUsed/>
    <w:rsid w:val="005D5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292">
      <w:bodyDiv w:val="1"/>
      <w:marLeft w:val="0"/>
      <w:marRight w:val="0"/>
      <w:marTop w:val="0"/>
      <w:marBottom w:val="0"/>
      <w:divBdr>
        <w:top w:val="none" w:sz="0" w:space="0" w:color="auto"/>
        <w:left w:val="none" w:sz="0" w:space="0" w:color="auto"/>
        <w:bottom w:val="none" w:sz="0" w:space="0" w:color="auto"/>
        <w:right w:val="none" w:sz="0" w:space="0" w:color="auto"/>
      </w:divBdr>
      <w:divsChild>
        <w:div w:id="866212835">
          <w:marLeft w:val="0"/>
          <w:marRight w:val="0"/>
          <w:marTop w:val="0"/>
          <w:marBottom w:val="240"/>
          <w:divBdr>
            <w:top w:val="none" w:sz="0" w:space="0" w:color="auto"/>
            <w:left w:val="none" w:sz="0" w:space="0" w:color="auto"/>
            <w:bottom w:val="none" w:sz="0" w:space="0" w:color="auto"/>
            <w:right w:val="none" w:sz="0" w:space="0" w:color="auto"/>
          </w:divBdr>
        </w:div>
        <w:div w:id="920875611">
          <w:marLeft w:val="450"/>
          <w:marRight w:val="0"/>
          <w:marTop w:val="0"/>
          <w:marBottom w:val="240"/>
          <w:divBdr>
            <w:top w:val="none" w:sz="0" w:space="0" w:color="auto"/>
            <w:left w:val="none" w:sz="0" w:space="0" w:color="auto"/>
            <w:bottom w:val="none" w:sz="0" w:space="0" w:color="auto"/>
            <w:right w:val="none" w:sz="0" w:space="0" w:color="auto"/>
          </w:divBdr>
        </w:div>
        <w:div w:id="1108963853">
          <w:marLeft w:val="450"/>
          <w:marRight w:val="0"/>
          <w:marTop w:val="0"/>
          <w:marBottom w:val="240"/>
          <w:divBdr>
            <w:top w:val="none" w:sz="0" w:space="0" w:color="auto"/>
            <w:left w:val="none" w:sz="0" w:space="0" w:color="auto"/>
            <w:bottom w:val="none" w:sz="0" w:space="0" w:color="auto"/>
            <w:right w:val="none" w:sz="0" w:space="0" w:color="auto"/>
          </w:divBdr>
        </w:div>
        <w:div w:id="3748504">
          <w:marLeft w:val="0"/>
          <w:marRight w:val="0"/>
          <w:marTop w:val="0"/>
          <w:marBottom w:val="240"/>
          <w:divBdr>
            <w:top w:val="none" w:sz="0" w:space="0" w:color="auto"/>
            <w:left w:val="none" w:sz="0" w:space="0" w:color="auto"/>
            <w:bottom w:val="none" w:sz="0" w:space="0" w:color="auto"/>
            <w:right w:val="none" w:sz="0" w:space="0" w:color="auto"/>
          </w:divBdr>
        </w:div>
      </w:divsChild>
    </w:div>
    <w:div w:id="215043793">
      <w:bodyDiv w:val="1"/>
      <w:marLeft w:val="0"/>
      <w:marRight w:val="0"/>
      <w:marTop w:val="0"/>
      <w:marBottom w:val="0"/>
      <w:divBdr>
        <w:top w:val="none" w:sz="0" w:space="0" w:color="auto"/>
        <w:left w:val="none" w:sz="0" w:space="0" w:color="auto"/>
        <w:bottom w:val="none" w:sz="0" w:space="0" w:color="auto"/>
        <w:right w:val="none" w:sz="0" w:space="0" w:color="auto"/>
      </w:divBdr>
      <w:divsChild>
        <w:div w:id="836456595">
          <w:marLeft w:val="0"/>
          <w:marRight w:val="0"/>
          <w:marTop w:val="0"/>
          <w:marBottom w:val="240"/>
          <w:divBdr>
            <w:top w:val="none" w:sz="0" w:space="0" w:color="auto"/>
            <w:left w:val="none" w:sz="0" w:space="0" w:color="auto"/>
            <w:bottom w:val="none" w:sz="0" w:space="0" w:color="auto"/>
            <w:right w:val="none" w:sz="0" w:space="0" w:color="auto"/>
          </w:divBdr>
        </w:div>
        <w:div w:id="747383287">
          <w:marLeft w:val="0"/>
          <w:marRight w:val="0"/>
          <w:marTop w:val="0"/>
          <w:marBottom w:val="240"/>
          <w:divBdr>
            <w:top w:val="none" w:sz="0" w:space="0" w:color="auto"/>
            <w:left w:val="none" w:sz="0" w:space="0" w:color="auto"/>
            <w:bottom w:val="none" w:sz="0" w:space="0" w:color="auto"/>
            <w:right w:val="none" w:sz="0" w:space="0" w:color="auto"/>
          </w:divBdr>
        </w:div>
      </w:divsChild>
    </w:div>
    <w:div w:id="1106585797">
      <w:bodyDiv w:val="1"/>
      <w:marLeft w:val="0"/>
      <w:marRight w:val="0"/>
      <w:marTop w:val="0"/>
      <w:marBottom w:val="0"/>
      <w:divBdr>
        <w:top w:val="none" w:sz="0" w:space="0" w:color="auto"/>
        <w:left w:val="none" w:sz="0" w:space="0" w:color="auto"/>
        <w:bottom w:val="none" w:sz="0" w:space="0" w:color="auto"/>
        <w:right w:val="none" w:sz="0" w:space="0" w:color="auto"/>
      </w:divBdr>
      <w:divsChild>
        <w:div w:id="470101557">
          <w:marLeft w:val="0"/>
          <w:marRight w:val="0"/>
          <w:marTop w:val="0"/>
          <w:marBottom w:val="240"/>
          <w:divBdr>
            <w:top w:val="none" w:sz="0" w:space="0" w:color="auto"/>
            <w:left w:val="none" w:sz="0" w:space="0" w:color="auto"/>
            <w:bottom w:val="none" w:sz="0" w:space="0" w:color="auto"/>
            <w:right w:val="none" w:sz="0" w:space="0" w:color="auto"/>
          </w:divBdr>
        </w:div>
      </w:divsChild>
    </w:div>
    <w:div w:id="1173110783">
      <w:bodyDiv w:val="1"/>
      <w:marLeft w:val="0"/>
      <w:marRight w:val="0"/>
      <w:marTop w:val="0"/>
      <w:marBottom w:val="0"/>
      <w:divBdr>
        <w:top w:val="none" w:sz="0" w:space="0" w:color="auto"/>
        <w:left w:val="none" w:sz="0" w:space="0" w:color="auto"/>
        <w:bottom w:val="none" w:sz="0" w:space="0" w:color="auto"/>
        <w:right w:val="none" w:sz="0" w:space="0" w:color="auto"/>
      </w:divBdr>
    </w:div>
    <w:div w:id="1941445103">
      <w:bodyDiv w:val="1"/>
      <w:marLeft w:val="0"/>
      <w:marRight w:val="0"/>
      <w:marTop w:val="0"/>
      <w:marBottom w:val="0"/>
      <w:divBdr>
        <w:top w:val="none" w:sz="0" w:space="0" w:color="auto"/>
        <w:left w:val="none" w:sz="0" w:space="0" w:color="auto"/>
        <w:bottom w:val="none" w:sz="0" w:space="0" w:color="auto"/>
        <w:right w:val="none" w:sz="0" w:space="0" w:color="auto"/>
      </w:divBdr>
      <w:divsChild>
        <w:div w:id="675426294">
          <w:marLeft w:val="0"/>
          <w:marRight w:val="0"/>
          <w:marTop w:val="0"/>
          <w:marBottom w:val="240"/>
          <w:divBdr>
            <w:top w:val="none" w:sz="0" w:space="0" w:color="auto"/>
            <w:left w:val="none" w:sz="0" w:space="0" w:color="auto"/>
            <w:bottom w:val="none" w:sz="0" w:space="0" w:color="auto"/>
            <w:right w:val="none" w:sz="0" w:space="0" w:color="auto"/>
          </w:divBdr>
        </w:div>
        <w:div w:id="272671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physics.us/henriques/a105l/Sundial.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dia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HSN/Q/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restandards.org/Math/Content/4/MD/C/5/" TargetMode="External"/><Relationship Id="rId4" Type="http://schemas.microsoft.com/office/2007/relationships/stylesWithEffects" Target="stylesWithEffects.xml"/><Relationship Id="rId9" Type="http://schemas.openxmlformats.org/officeDocument/2006/relationships/hyperlink" Target="http://www.corestandards.org/Math/Content/1/MD/B/3/" TargetMode="External"/><Relationship Id="rId14" Type="http://schemas.openxmlformats.org/officeDocument/2006/relationships/hyperlink" Target="http://sundialso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CA0D-0CC2-4E10-B5D3-0F723B6C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17</cp:revision>
  <dcterms:created xsi:type="dcterms:W3CDTF">2014-10-25T14:42:00Z</dcterms:created>
  <dcterms:modified xsi:type="dcterms:W3CDTF">2014-10-25T20:42:00Z</dcterms:modified>
</cp:coreProperties>
</file>