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4"/>
          <w:rtl w:val="0"/>
        </w:rPr>
        <w:t xml:space="preserve">LASSI Lesson Plan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4"/>
          <w:rtl w:val="0"/>
        </w:rPr>
        <w:t xml:space="preserve">Computer Science Integration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4"/>
          <w:rtl w:val="0"/>
        </w:rPr>
        <w:t xml:space="preserve">Fire &amp; Beetle Ecology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4"/>
          <w:rtl w:val="0"/>
        </w:rPr>
        <w:t xml:space="preserve">Christy Belardo &amp; Kali Nicholas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Goals: </w:t>
      </w:r>
      <w:r w:rsidDel="00000000" w:rsidR="00000000" w:rsidRPr="00000000">
        <w:rPr>
          <w:sz w:val="24"/>
          <w:rtl w:val="0"/>
        </w:rPr>
        <w:t xml:space="preserve">Students will be able to relate computer science and engineering practices to ecological management, specifically focusing on the relationship between fires &amp; beetle kill.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Objectives: Students will be able to: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Describe spreading differences in fire patterns based on variable mountain beetle populations and wind conditions.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Relate computer science and programming to ecology applications.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Lesson Activity: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Preparation: Download NetLogo (See https://ccl.northwestern.edu/netlogo/5.1.0/) &amp; the fire-beetle ecology program onto all class computers prior to instruction (Search ‘Fire_CBKN’ in Modeling Commons modified from Uri Wilensky: http://modelingcommons.org/account/login).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Pre-test: 1) How do mountain pine beetle populations impact fire ecology?, 2) How could programming and computer science be used to study this relationship?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Students open the fire-beetle ecology (Fire_CBKN) program in NetLogo.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Science Journaling Assignment: Students investigate and describe how changing program variables impact fire spreading patterns. Specifically answering: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What happens if all variables are set to lowest condition/level?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How does wind direction and strength impact fire spreading patterns?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What happens as the percentage of beetle kill increases?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How is the rate (based on number of ticks) of fire spreading impacted by increased beetle kill, alone?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How is the rate (based on number of ticks)of fire spreading impacted by wind speed and direction, alone?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How is the rate (based on number of ticks)of fire spreading impacted by both high beetle kill and wind strength?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How could this model/program be improved?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How can computer modeling help fire &amp; forest ecologists?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u w:val="none"/>
        </w:rPr>
      </w:pPr>
      <w:r w:rsidDel="00000000" w:rsidR="00000000" w:rsidRPr="00000000">
        <w:rPr>
          <w:sz w:val="24"/>
          <w:rtl w:val="0"/>
        </w:rPr>
        <w:t xml:space="preserve">Post-test: 1) How do mountain pine beetle populations impact fire ecology?, 2) How could programming and computer science be used to study this relationship?</w:t>
      </w: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