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mc:AlternateContent>
          <mc:Choice Requires="wps">
            <w:drawing>
              <wp:anchor behindDoc="0" distT="0" distB="0" distL="114300" distR="114300" simplePos="0" locked="0" layoutInCell="1" allowOverlap="1" relativeHeight="2" wp14:anchorId="7312DA3C">
                <wp:simplePos x="0" y="0"/>
                <wp:positionH relativeFrom="column">
                  <wp:posOffset>120015</wp:posOffset>
                </wp:positionH>
                <wp:positionV relativeFrom="paragraph">
                  <wp:posOffset>-429260</wp:posOffset>
                </wp:positionV>
                <wp:extent cx="6570345" cy="436245"/>
                <wp:effectExtent l="0" t="0" r="0" b="0"/>
                <wp:wrapNone/>
                <wp:docPr id="1" name="Text Box 2"/>
                <a:graphic xmlns:a="http://schemas.openxmlformats.org/drawingml/2006/main">
                  <a:graphicData uri="http://schemas.microsoft.com/office/word/2010/wordprocessingShape">
                    <wps:wsp>
                      <wps:cNvSpPr/>
                      <wps:spPr>
                        <a:xfrm>
                          <a:off x="0" y="0"/>
                          <a:ext cx="6569640" cy="435600"/>
                        </a:xfrm>
                        <a:prstGeom prst="rect">
                          <a:avLst/>
                        </a:prstGeom>
                        <a:solidFill>
                          <a:srgbClr val="ffffff"/>
                        </a:solidFill>
                        <a:ln>
                          <a:noFill/>
                        </a:ln>
                      </wps:spPr>
                      <wps:style>
                        <a:lnRef idx="0"/>
                        <a:fillRef idx="0"/>
                        <a:effectRef idx="0"/>
                        <a:fontRef idx="minor"/>
                      </wps:style>
                      <wps:txbx>
                        <w:txbxContent>
                          <w:p>
                            <w:pPr>
                              <w:pStyle w:val="FrameContents"/>
                              <w:rPr>
                                <w:color w:val="auto"/>
                              </w:rPr>
                            </w:pPr>
                            <w:r>
                              <w:rPr>
                                <w:color w:val="auto"/>
                              </w:rPr>
                              <w:t xml:space="preserve">Name______________________________        </w:t>
                            </w:r>
                          </w:p>
                        </w:txbxContent>
                      </wps:txbx>
                      <wps:bodyPr>
                        <a:noAutofit/>
                      </wps:bodyPr>
                    </wps:wsp>
                  </a:graphicData>
                </a:graphic>
              </wp:anchor>
            </w:drawing>
          </mc:Choice>
          <mc:Fallback>
            <w:pict>
              <v:rect id="shape_0" ID="Text Box 2" fillcolor="white" stroked="f" style="position:absolute;margin-left:9.45pt;margin-top:-33.8pt;width:517.25pt;height:34.25pt" wp14:anchorId="7312DA3C">
                <w10:wrap type="square"/>
                <v:fill o:detectmouseclick="t" type="solid" color2="black"/>
                <v:stroke color="#3465a4" joinstyle="round" endcap="flat"/>
                <v:textbox>
                  <w:txbxContent>
                    <w:p>
                      <w:pPr>
                        <w:pStyle w:val="FrameContents"/>
                        <w:rPr>
                          <w:color w:val="auto"/>
                        </w:rPr>
                      </w:pPr>
                      <w:r>
                        <w:rPr>
                          <w:color w:val="auto"/>
                        </w:rPr>
                        <w:t xml:space="preserve">Name______________________________        </w:t>
                      </w:r>
                    </w:p>
                  </w:txbxContent>
                </v:textbox>
              </v:rect>
            </w:pict>
          </mc:Fallback>
        </mc:AlternateContent>
      </w:r>
      <w:r>
        <w:rPr>
          <w:b/>
          <w:bCs/>
        </w:rPr>
        <w:t>Diameters of Pluto and Charon</w:t>
      </w:r>
    </w:p>
    <w:p>
      <w:pPr>
        <w:pStyle w:val="Normal"/>
        <w:rPr/>
      </w:pPr>
      <w:r>
        <w:rPr/>
      </w:r>
    </w:p>
    <w:p>
      <w:pPr>
        <w:pStyle w:val="Normal"/>
        <w:spacing w:lineRule="exact" w:line="360"/>
        <w:rPr/>
      </w:pPr>
      <w:r>
        <w:rPr/>
        <w:tab/>
        <w:t xml:space="preserve">Because of the orientation of the Pluto-Charon system, every 124 years the plane of Charon’s orbit will take it across the disk of Pluto and there will be a series of occultations.  This </w:t>
      </w:r>
      <w:r>
        <w:rPr/>
        <w:t xml:space="preserve">last </w:t>
      </w:r>
      <w:r>
        <w:rPr/>
        <w:t xml:space="preserve">occurred during the late 1980s.  Over the course of several years these occultations went from partial to central to partial again.  The photometric data below were recorded during an occultation of Charon by Pluto on </w:t>
      </w:r>
      <w:r>
        <w:rPr/>
        <w:t xml:space="preserve">18 </w:t>
      </w:r>
      <w:r>
        <w:rPr/>
        <w:t xml:space="preserve">Feb 1987, near the middle of the series.  In this table, Δmag is the change in the amount of light during the event relative to the amount of light received outside of the occultation.  Negative values indicate a decrease in the amount of light.  </w:t>
      </w:r>
      <w:r>
        <w:rPr>
          <w:b/>
          <w:bCs/>
        </w:rPr>
        <w:t>Plot the light curve for the event</w:t>
      </w:r>
      <w:r>
        <w:rPr/>
        <w:t>, i.e., the decrease in magnitude as a function of time</w:t>
      </w:r>
      <w:bookmarkStart w:id="0" w:name="_GoBack"/>
      <w:bookmarkEnd w:id="0"/>
      <w:r>
        <w:rPr/>
        <w:t xml:space="preserve">.  </w:t>
      </w:r>
      <w:r>
        <w:rPr/>
        <w:t>Feel free to make the plot by hand or electronically.</w:t>
      </w:r>
    </w:p>
    <w:p>
      <w:pPr>
        <w:pStyle w:val="Normal"/>
        <w:spacing w:lineRule="exact" w:line="360"/>
        <w:rPr/>
      </w:pPr>
      <w:r>
        <mc:AlternateContent>
          <mc:Choice Requires="wpg">
            <w:drawing>
              <wp:anchor behindDoc="0" distT="0" distB="0" distL="114300" distR="114300" simplePos="0" locked="0" layoutInCell="1" allowOverlap="1" relativeHeight="3" wp14:anchorId="209CE067">
                <wp:simplePos x="0" y="0"/>
                <wp:positionH relativeFrom="column">
                  <wp:posOffset>4666615</wp:posOffset>
                </wp:positionH>
                <wp:positionV relativeFrom="paragraph">
                  <wp:posOffset>839470</wp:posOffset>
                </wp:positionV>
                <wp:extent cx="847090" cy="1926590"/>
                <wp:effectExtent l="0" t="0" r="0" b="0"/>
                <wp:wrapNone/>
                <wp:docPr id="3" name="Group 9"/>
                <a:graphic xmlns:a="http://schemas.openxmlformats.org/drawingml/2006/main">
                  <a:graphicData uri="http://schemas.microsoft.com/office/word/2010/wordprocessingGroup">
                    <wpg:wgp>
                      <wpg:cNvGrpSpPr/>
                      <wpg:grpSpPr>
                        <a:xfrm>
                          <a:off x="0" y="0"/>
                          <a:ext cx="846360" cy="1926000"/>
                        </a:xfrm>
                      </wpg:grpSpPr>
                      <wps:wsp>
                        <wps:cNvSpPr/>
                        <wps:spPr>
                          <a:xfrm>
                            <a:off x="14040" y="531360"/>
                            <a:ext cx="808200" cy="807840"/>
                          </a:xfrm>
                          <a:prstGeom prst="ellipse">
                            <a:avLst/>
                          </a:prstGeom>
                          <a:solidFill>
                            <a:srgbClr val="ffffff"/>
                          </a:solidFill>
                          <a:ln w="9360">
                            <a:solidFill>
                              <a:srgbClr val="000000"/>
                            </a:solidFill>
                            <a:round/>
                          </a:ln>
                        </wps:spPr>
                        <wps:style>
                          <a:lnRef idx="0"/>
                          <a:fillRef idx="0"/>
                          <a:effectRef idx="0"/>
                          <a:fontRef idx="minor"/>
                        </wps:style>
                        <wps:bodyPr/>
                      </wps:wsp>
                      <wps:wsp>
                        <wps:cNvSpPr/>
                        <wps:spPr>
                          <a:xfrm>
                            <a:off x="0" y="1298520"/>
                            <a:ext cx="382320" cy="382320"/>
                          </a:xfrm>
                          <a:prstGeom prst="ellipse">
                            <a:avLst/>
                          </a:prstGeom>
                          <a:solidFill>
                            <a:srgbClr val="ffffff"/>
                          </a:solidFill>
                          <a:ln w="9360">
                            <a:solidFill>
                              <a:srgbClr val="000000"/>
                            </a:solidFill>
                            <a:round/>
                          </a:ln>
                        </wps:spPr>
                        <wps:style>
                          <a:lnRef idx="0"/>
                          <a:fillRef idx="0"/>
                          <a:effectRef idx="0"/>
                          <a:fontRef idx="minor"/>
                        </wps:style>
                        <wps:bodyPr/>
                      </wps:wsp>
                      <wps:wsp>
                        <wps:cNvSpPr/>
                        <wps:spPr>
                          <a:xfrm>
                            <a:off x="152280" y="942840"/>
                            <a:ext cx="383040" cy="382320"/>
                          </a:xfrm>
                          <a:prstGeom prst="ellipse">
                            <a:avLst/>
                          </a:prstGeom>
                          <a:solidFill>
                            <a:srgbClr val="ffffff"/>
                          </a:solidFill>
                          <a:ln cap="rnd" w="9360">
                            <a:solidFill>
                              <a:srgbClr val="000000"/>
                            </a:solidFill>
                            <a:custDash>
                              <a:ds d="100000" sp="100000"/>
                            </a:custDash>
                            <a:round/>
                          </a:ln>
                        </wps:spPr>
                        <wps:style>
                          <a:lnRef idx="0"/>
                          <a:fillRef idx="0"/>
                          <a:effectRef idx="0"/>
                          <a:fontRef idx="minor"/>
                        </wps:style>
                        <wps:bodyPr/>
                      </wps:wsp>
                      <wps:wsp>
                        <wps:cNvSpPr/>
                        <wps:spPr>
                          <a:xfrm>
                            <a:off x="317520" y="549360"/>
                            <a:ext cx="383040" cy="382320"/>
                          </a:xfrm>
                          <a:prstGeom prst="ellipse">
                            <a:avLst/>
                          </a:prstGeom>
                          <a:solidFill>
                            <a:srgbClr val="ffffff"/>
                          </a:solidFill>
                          <a:ln cap="rnd" w="9360">
                            <a:solidFill>
                              <a:srgbClr val="000000"/>
                            </a:solidFill>
                            <a:custDash>
                              <a:ds d="100000" sp="100000"/>
                            </a:custDash>
                            <a:round/>
                          </a:ln>
                        </wps:spPr>
                        <wps:style>
                          <a:lnRef idx="0"/>
                          <a:fillRef idx="0"/>
                          <a:effectRef idx="0"/>
                          <a:fontRef idx="minor"/>
                        </wps:style>
                        <wps:bodyPr/>
                      </wps:wsp>
                      <wps:wsp>
                        <wps:cNvSpPr/>
                        <wps:spPr>
                          <a:xfrm>
                            <a:off x="464040" y="200160"/>
                            <a:ext cx="382320" cy="382320"/>
                          </a:xfrm>
                          <a:prstGeom prst="ellipse">
                            <a:avLst/>
                          </a:prstGeom>
                          <a:solidFill>
                            <a:srgbClr val="ffffff"/>
                          </a:solidFill>
                          <a:ln w="9360">
                            <a:solidFill>
                              <a:srgbClr val="000000"/>
                            </a:solidFill>
                            <a:round/>
                          </a:ln>
                        </wps:spPr>
                        <wps:style>
                          <a:lnRef idx="0"/>
                          <a:fillRef idx="0"/>
                          <a:effectRef idx="0"/>
                          <a:fontRef idx="minor"/>
                        </wps:style>
                        <wps:bodyPr/>
                      </wps:wsp>
                      <wps:wsp>
                        <wps:cNvSpPr/>
                        <wps:spPr>
                          <a:xfrm flipH="1">
                            <a:off x="29160" y="0"/>
                            <a:ext cx="793800" cy="1926000"/>
                          </a:xfrm>
                          <a:prstGeom prst="line">
                            <a:avLst/>
                          </a:prstGeom>
                          <a:ln w="9360">
                            <a:solidFill>
                              <a:srgbClr val="000000"/>
                            </a:solidFill>
                            <a:round/>
                            <a:tailEnd len="med" type="triangle" w="med"/>
                          </a:ln>
                        </wps:spPr>
                        <wps:style>
                          <a:lnRef idx="0"/>
                          <a:fillRef idx="0"/>
                          <a:effectRef idx="0"/>
                          <a:fontRef idx="minor"/>
                        </wps:style>
                        <wps:bodyPr/>
                      </wps:wsp>
                    </wpg:wgp>
                  </a:graphicData>
                </a:graphic>
              </wp:anchor>
            </w:drawing>
          </mc:Choice>
          <mc:Fallback>
            <w:pict>
              <v:group id="shape_0" alt="Group 9" style="position:absolute;margin-left:367.45pt;margin-top:66.1pt;width:66.65pt;height:151.6pt" coordorigin="7349,1322" coordsize="1333,3032">
                <v:oval id="shape_0" ID="Oval 3" fillcolor="white" stroked="t" style="position:absolute;left:7371;top:2159;width:1272;height:1271">
                  <v:textbox>
                    <w:txbxContent>
                      <w:p>
                        <w:pPr>
                          <w:overflowPunct w:val="false"/>
                          <w:jc w:val="left"/>
                          <w:rPr/>
                        </w:pPr>
                        <w:r>
                          <w:rPr>
                            <w:lang w:bidi="ar-SA"/>
                          </w:rPr>
                        </w:r>
                      </w:p>
                    </w:txbxContent>
                  </v:textbox>
                  <w10:wrap type="none"/>
                  <v:fill o:detectmouseclick="t" type="solid" color2="black"/>
                  <v:stroke color="black" weight="9360" joinstyle="round" endcap="flat"/>
                </v:oval>
                <v:oval id="shape_0" ID="Oval 4" fillcolor="white" stroked="t" style="position:absolute;left:7349;top:3367;width:601;height:601">
                  <v:textbox>
                    <w:txbxContent>
                      <w:p>
                        <w:pPr>
                          <w:overflowPunct w:val="false"/>
                          <w:jc w:val="left"/>
                          <w:rPr/>
                        </w:pPr>
                        <w:r>
                          <w:rPr>
                            <w:lang w:bidi="ar-SA"/>
                          </w:rPr>
                        </w:r>
                      </w:p>
                    </w:txbxContent>
                  </v:textbox>
                  <w10:wrap type="none"/>
                  <v:fill o:detectmouseclick="t" type="solid" color2="black"/>
                  <v:stroke color="black" weight="9360" joinstyle="round" endcap="flat"/>
                </v:oval>
                <v:oval id="shape_0" ID="Oval 5" fillcolor="white" style="position:absolute;left:7589;top:2807;width:602;height:601">
                  <v:textbox>
                    <w:txbxContent>
                      <w:p>
                        <w:pPr>
                          <w:overflowPunct w:val="false"/>
                          <w:jc w:val="left"/>
                          <w:rPr/>
                        </w:pPr>
                        <w:r>
                          <w:rPr>
                            <w:lang w:bidi="ar-SA"/>
                          </w:rPr>
                        </w:r>
                      </w:p>
                    </w:txbxContent>
                  </v:textbox>
                  <w10:wrap type="none"/>
                  <v:fill o:detectmouseclick="t" type="solid" color2="black"/>
                  <v:stroke color="black" weight="9360" dashstyle="shortdot" joinstyle="round" endcap="round"/>
                </v:oval>
                <v:oval id="shape_0" ID="Oval 6" fillcolor="white" style="position:absolute;left:7849;top:2187;width:602;height:601">
                  <v:textbox>
                    <w:txbxContent>
                      <w:p>
                        <w:pPr>
                          <w:overflowPunct w:val="false"/>
                          <w:jc w:val="left"/>
                          <w:rPr/>
                        </w:pPr>
                        <w:r>
                          <w:rPr>
                            <w:lang w:bidi="ar-SA"/>
                          </w:rPr>
                        </w:r>
                      </w:p>
                    </w:txbxContent>
                  </v:textbox>
                  <w10:wrap type="none"/>
                  <v:fill o:detectmouseclick="t" type="solid" color2="black"/>
                  <v:stroke color="black" weight="9360" dashstyle="shortdot" joinstyle="round" endcap="round"/>
                </v:oval>
                <v:oval id="shape_0" ID="Oval 7" fillcolor="white" stroked="t" style="position:absolute;left:8080;top:1637;width:601;height:601">
                  <v:textbox>
                    <w:txbxContent>
                      <w:p>
                        <w:pPr>
                          <w:overflowPunct w:val="false"/>
                          <w:jc w:val="left"/>
                          <w:rPr/>
                        </w:pPr>
                        <w:r>
                          <w:rPr>
                            <w:lang w:bidi="ar-SA"/>
                          </w:rPr>
                        </w:r>
                      </w:p>
                    </w:txbxContent>
                  </v:textbox>
                  <w10:wrap type="none"/>
                  <v:fill o:detectmouseclick="t" type="solid" color2="black"/>
                  <v:stroke color="black" weight="9360" joinstyle="round" endcap="flat"/>
                </v:oval>
                <v:line id="shape_0" from="7395,1322" to="8644,4354" ID="Line 8" stroked="t" style="position:absolute;flip:x">
                  <v:stroke color="black" weight="9360" endarrow="block" endarrowwidth="medium" endarrowlength="medium" joinstyle="round" endcap="flat"/>
                  <v:fill o:detectmouseclick="t" on="false"/>
                </v:line>
              </v:group>
            </w:pict>
          </mc:Fallback>
        </mc:AlternateContent>
      </w:r>
      <w:r>
        <w:rPr/>
        <w:tab/>
        <w:t>First Contact is the point where one object begins to occult the other, Second Contact is when the occultation is total, Third Contact is when the occulted object begins to reappear, and Fourth Contact is when the occultation is over.</w:t>
      </w:r>
    </w:p>
    <w:p>
      <w:pPr>
        <w:pStyle w:val="Normal"/>
        <w:spacing w:lineRule="exact" w:line="360"/>
        <w:ind w:right="3312" w:hanging="0"/>
        <w:rPr/>
      </w:pPr>
      <w:r>
        <w:rPr/>
        <w:tab/>
        <w:t xml:space="preserve">From your plot, </w:t>
      </w:r>
      <w:r>
        <w:rPr>
          <w:b/>
          <w:bCs/>
        </w:rPr>
        <w:t>determine the times</w:t>
      </w:r>
      <w:r>
        <w:rPr/>
        <w:t xml:space="preserve"> of 1</w:t>
      </w:r>
      <w:r>
        <w:rPr>
          <w:vertAlign w:val="superscript"/>
        </w:rPr>
        <w:t>st</w:t>
      </w:r>
      <w:r>
        <w:rPr/>
        <w:t>, 2</w:t>
      </w:r>
      <w:r>
        <w:rPr>
          <w:vertAlign w:val="superscript"/>
        </w:rPr>
        <w:t>nd</w:t>
      </w:r>
      <w:r>
        <w:rPr/>
        <w:t>, and 3</w:t>
      </w:r>
      <w:r>
        <w:rPr>
          <w:vertAlign w:val="superscript"/>
        </w:rPr>
        <w:t>rd</w:t>
      </w:r>
      <w:r>
        <w:rPr/>
        <w:t xml:space="preserve"> Contact and </w:t>
      </w:r>
      <w:r>
        <w:rPr>
          <w:b/>
          <w:bCs/>
        </w:rPr>
        <w:t>record these times</w:t>
      </w:r>
      <w:r>
        <w:rPr/>
        <w:t xml:space="preserve"> on the </w:t>
      </w:r>
      <w:r>
        <w:rPr/>
        <w:t xml:space="preserve">next </w:t>
      </w:r>
      <w:r>
        <w:rPr/>
        <w:t>page.  Recent estimates of Charon’s orbit suggest that the orbital radius is 19,130 km.  Charon’s orbit period is 6.387 days.  Assuming a circ</w:t>
      </w:r>
      <w:r>
        <w:rPr/>
        <w:t>ular orbit</w:t>
      </w:r>
      <w:r>
        <w:rPr/>
        <w:t xml:space="preserve">, </w:t>
      </w:r>
      <w:r>
        <w:rPr>
          <w:b/>
          <w:bCs/>
        </w:rPr>
        <w:t>calculate its orbital velocity and record</w:t>
      </w:r>
      <w:r>
        <w:rPr/>
        <w:t xml:space="preserve"> this value.  Using this velocity and the elapsed times determined from the light curve, </w:t>
      </w:r>
      <w:r>
        <w:rPr>
          <w:b/>
          <w:bCs/>
        </w:rPr>
        <w:t>calculate the diameters</w:t>
      </w:r>
      <w:r>
        <w:rPr/>
        <w:t xml:space="preserve"> of Pluto and Charon.</w:t>
      </w:r>
    </w:p>
    <w:p>
      <w:pPr>
        <w:pStyle w:val="Normal"/>
        <w:spacing w:lineRule="exact" w:line="360"/>
        <w:ind w:right="3312" w:hanging="0"/>
        <w:rPr/>
      </w:pPr>
      <w:r>
        <w:rPr/>
        <w:tab/>
        <w:t xml:space="preserve"> </w:t>
      </w:r>
    </w:p>
    <w:p>
      <w:pPr>
        <w:pStyle w:val="Normal"/>
        <w:spacing w:lineRule="exact" w:line="360"/>
        <w:rPr/>
      </w:pPr>
      <w:r>
        <w:rPr/>
      </w:r>
    </w:p>
    <w:p>
      <w:pPr>
        <w:pStyle w:val="Normal"/>
        <w:spacing w:lineRule="exact" w:line="360"/>
        <w:rPr/>
      </w:pPr>
      <w:r>
        <w:rPr/>
      </w:r>
    </w:p>
    <w:p>
      <w:pPr>
        <w:pStyle w:val="Normal"/>
        <w:spacing w:lineRule="exact" w:line="360"/>
        <w:rPr/>
      </w:pPr>
      <w:r>
        <w:rPr/>
      </w:r>
    </w:p>
    <w:tbl>
      <w:tblPr>
        <w:tblW w:w="2178" w:type="dxa"/>
        <w:jc w:val="left"/>
        <w:tblInd w:w="0" w:type="dxa"/>
        <w:tblBorders>
          <w:bottom w:val="single" w:sz="4" w:space="0" w:color="00000A"/>
          <w:insideH w:val="single" w:sz="4" w:space="0" w:color="00000A"/>
        </w:tblBorders>
        <w:tblCellMar>
          <w:top w:w="0" w:type="dxa"/>
          <w:left w:w="108" w:type="dxa"/>
          <w:bottom w:w="0" w:type="dxa"/>
          <w:right w:w="108" w:type="dxa"/>
        </w:tblCellMar>
        <w:tblLook w:val="0000" w:noVBand="0" w:noHBand="0" w:lastColumn="0" w:firstColumn="0" w:lastRow="0" w:firstRow="0"/>
      </w:tblPr>
      <w:tblGrid>
        <w:gridCol w:w="1277"/>
        <w:gridCol w:w="900"/>
      </w:tblGrid>
      <w:tr>
        <w:trPr/>
        <w:tc>
          <w:tcPr>
            <w:tcW w:w="1277" w:type="dxa"/>
            <w:tcBorders>
              <w:bottom w:val="single" w:sz="4" w:space="0" w:color="00000A"/>
              <w:insideH w:val="single" w:sz="4" w:space="0" w:color="00000A"/>
            </w:tcBorders>
            <w:shd w:fill="auto" w:val="clear"/>
          </w:tcPr>
          <w:p>
            <w:pPr>
              <w:pStyle w:val="Normal"/>
              <w:pageBreakBefore/>
              <w:spacing w:lineRule="exact" w:line="360"/>
              <w:rPr/>
            </w:pPr>
            <w:r>
              <w:rPr/>
              <w:t>Time (UT)</w:t>
            </w:r>
          </w:p>
        </w:tc>
        <w:tc>
          <w:tcPr>
            <w:tcW w:w="900" w:type="dxa"/>
            <w:tcBorders>
              <w:bottom w:val="single" w:sz="4" w:space="0" w:color="00000A"/>
              <w:insideH w:val="single" w:sz="4" w:space="0" w:color="00000A"/>
            </w:tcBorders>
            <w:shd w:fill="auto" w:val="clear"/>
          </w:tcPr>
          <w:p>
            <w:pPr>
              <w:pStyle w:val="Normal"/>
              <w:spacing w:lineRule="exact" w:line="360"/>
              <w:rPr/>
            </w:pPr>
            <w:r>
              <w:rPr/>
              <w:t>Δ mag</w:t>
            </w:r>
          </w:p>
        </w:tc>
      </w:tr>
      <w:tr>
        <w:trPr/>
        <w:tc>
          <w:tcPr>
            <w:tcW w:w="1277" w:type="dxa"/>
            <w:tcBorders>
              <w:top w:val="single" w:sz="4" w:space="0" w:color="00000A"/>
            </w:tcBorders>
            <w:shd w:fill="auto" w:val="clear"/>
          </w:tcPr>
          <w:p>
            <w:pPr>
              <w:pStyle w:val="Normal"/>
              <w:spacing w:lineRule="exact" w:line="360"/>
              <w:rPr/>
            </w:pPr>
            <w:r>
              <w:rPr/>
              <w:t>13:30</w:t>
            </w:r>
          </w:p>
        </w:tc>
        <w:tc>
          <w:tcPr>
            <w:tcW w:w="900" w:type="dxa"/>
            <w:tcBorders>
              <w:top w:val="single" w:sz="4" w:space="0" w:color="00000A"/>
            </w:tcBorders>
            <w:shd w:fill="auto" w:val="clear"/>
          </w:tcPr>
          <w:p>
            <w:pPr>
              <w:pStyle w:val="Normal"/>
              <w:spacing w:lineRule="exact" w:line="360"/>
              <w:rPr/>
            </w:pPr>
            <w:r>
              <w:rPr/>
              <w:t>–</w:t>
            </w:r>
            <w:r>
              <w:rPr/>
              <w:t>0.010</w:t>
            </w:r>
          </w:p>
        </w:tc>
      </w:tr>
      <w:tr>
        <w:trPr/>
        <w:tc>
          <w:tcPr>
            <w:tcW w:w="1277" w:type="dxa"/>
            <w:tcBorders/>
            <w:shd w:fill="auto" w:val="clear"/>
          </w:tcPr>
          <w:p>
            <w:pPr>
              <w:pStyle w:val="Normal"/>
              <w:spacing w:lineRule="exact" w:line="360"/>
              <w:rPr/>
            </w:pPr>
            <w:r>
              <w:rPr/>
              <w:t>13:45</w:t>
            </w:r>
          </w:p>
        </w:tc>
        <w:tc>
          <w:tcPr>
            <w:tcW w:w="900" w:type="dxa"/>
            <w:tcBorders/>
            <w:shd w:fill="auto" w:val="clear"/>
          </w:tcPr>
          <w:p>
            <w:pPr>
              <w:pStyle w:val="Normal"/>
              <w:spacing w:lineRule="exact" w:line="360"/>
              <w:rPr/>
            </w:pPr>
            <w:r>
              <w:rPr/>
              <w:t>–</w:t>
            </w:r>
            <w:r>
              <w:rPr/>
              <w:t>0.001</w:t>
            </w:r>
          </w:p>
        </w:tc>
      </w:tr>
      <w:tr>
        <w:trPr/>
        <w:tc>
          <w:tcPr>
            <w:tcW w:w="1277" w:type="dxa"/>
            <w:tcBorders/>
            <w:shd w:fill="auto" w:val="clear"/>
          </w:tcPr>
          <w:p>
            <w:pPr>
              <w:pStyle w:val="Normal"/>
              <w:spacing w:lineRule="exact" w:line="360"/>
              <w:rPr/>
            </w:pPr>
            <w:r>
              <w:rPr/>
              <w:t>14:00</w:t>
            </w:r>
          </w:p>
        </w:tc>
        <w:tc>
          <w:tcPr>
            <w:tcW w:w="900" w:type="dxa"/>
            <w:tcBorders/>
            <w:shd w:fill="auto" w:val="clear"/>
          </w:tcPr>
          <w:p>
            <w:pPr>
              <w:pStyle w:val="Normal"/>
              <w:spacing w:lineRule="exact" w:line="360"/>
              <w:rPr/>
            </w:pPr>
            <w:r>
              <w:rPr/>
              <w:t>+0.012</w:t>
            </w:r>
          </w:p>
        </w:tc>
      </w:tr>
      <w:tr>
        <w:trPr/>
        <w:tc>
          <w:tcPr>
            <w:tcW w:w="1277" w:type="dxa"/>
            <w:tcBorders/>
            <w:shd w:fill="auto" w:val="clear"/>
          </w:tcPr>
          <w:p>
            <w:pPr>
              <w:pStyle w:val="Normal"/>
              <w:spacing w:lineRule="exact" w:line="360"/>
              <w:rPr/>
            </w:pPr>
            <w:r>
              <w:rPr/>
              <w:t>14:15</w:t>
            </w:r>
          </w:p>
        </w:tc>
        <w:tc>
          <w:tcPr>
            <w:tcW w:w="900" w:type="dxa"/>
            <w:tcBorders/>
            <w:shd w:fill="auto" w:val="clear"/>
          </w:tcPr>
          <w:p>
            <w:pPr>
              <w:pStyle w:val="Normal"/>
              <w:spacing w:lineRule="exact" w:line="360"/>
              <w:rPr/>
            </w:pPr>
            <w:r>
              <w:rPr/>
              <w:t>–</w:t>
            </w:r>
            <w:r>
              <w:rPr/>
              <w:t>0.011</w:t>
            </w:r>
          </w:p>
        </w:tc>
      </w:tr>
      <w:tr>
        <w:trPr/>
        <w:tc>
          <w:tcPr>
            <w:tcW w:w="1277" w:type="dxa"/>
            <w:tcBorders/>
            <w:shd w:fill="auto" w:val="clear"/>
          </w:tcPr>
          <w:p>
            <w:pPr>
              <w:pStyle w:val="Normal"/>
              <w:spacing w:lineRule="exact" w:line="360"/>
              <w:rPr/>
            </w:pPr>
            <w:r>
              <w:rPr/>
              <w:t>14:30</w:t>
            </w:r>
          </w:p>
        </w:tc>
        <w:tc>
          <w:tcPr>
            <w:tcW w:w="900" w:type="dxa"/>
            <w:tcBorders/>
            <w:shd w:fill="auto" w:val="clear"/>
          </w:tcPr>
          <w:p>
            <w:pPr>
              <w:pStyle w:val="Normal"/>
              <w:spacing w:lineRule="exact" w:line="360"/>
              <w:rPr/>
            </w:pPr>
            <w:r>
              <w:rPr/>
              <w:t>–</w:t>
            </w:r>
            <w:r>
              <w:rPr/>
              <w:t>0.033</w:t>
            </w:r>
          </w:p>
        </w:tc>
      </w:tr>
      <w:tr>
        <w:trPr/>
        <w:tc>
          <w:tcPr>
            <w:tcW w:w="1277" w:type="dxa"/>
            <w:tcBorders/>
            <w:shd w:fill="auto" w:val="clear"/>
          </w:tcPr>
          <w:p>
            <w:pPr>
              <w:pStyle w:val="Normal"/>
              <w:spacing w:lineRule="exact" w:line="360"/>
              <w:rPr/>
            </w:pPr>
            <w:r>
              <w:rPr/>
              <w:t>14:45</w:t>
            </w:r>
          </w:p>
        </w:tc>
        <w:tc>
          <w:tcPr>
            <w:tcW w:w="900" w:type="dxa"/>
            <w:tcBorders/>
            <w:shd w:fill="auto" w:val="clear"/>
          </w:tcPr>
          <w:p>
            <w:pPr>
              <w:pStyle w:val="Normal"/>
              <w:spacing w:lineRule="exact" w:line="360"/>
              <w:rPr/>
            </w:pPr>
            <w:r>
              <w:rPr/>
              <w:t>–</w:t>
            </w:r>
            <w:r>
              <w:rPr/>
              <w:t>0.050</w:t>
            </w:r>
          </w:p>
        </w:tc>
      </w:tr>
      <w:tr>
        <w:trPr/>
        <w:tc>
          <w:tcPr>
            <w:tcW w:w="1277" w:type="dxa"/>
            <w:tcBorders/>
            <w:shd w:fill="auto" w:val="clear"/>
          </w:tcPr>
          <w:p>
            <w:pPr>
              <w:pStyle w:val="Normal"/>
              <w:spacing w:lineRule="exact" w:line="360"/>
              <w:rPr/>
            </w:pPr>
            <w:r>
              <w:rPr/>
              <w:t>15:00</w:t>
            </w:r>
          </w:p>
        </w:tc>
        <w:tc>
          <w:tcPr>
            <w:tcW w:w="900" w:type="dxa"/>
            <w:tcBorders/>
            <w:shd w:fill="auto" w:val="clear"/>
          </w:tcPr>
          <w:p>
            <w:pPr>
              <w:pStyle w:val="Normal"/>
              <w:spacing w:lineRule="exact" w:line="360"/>
              <w:rPr/>
            </w:pPr>
            <w:r>
              <w:rPr/>
              <w:t>–</w:t>
            </w:r>
            <w:r>
              <w:rPr/>
              <w:t>0.097</w:t>
            </w:r>
          </w:p>
        </w:tc>
      </w:tr>
      <w:tr>
        <w:trPr/>
        <w:tc>
          <w:tcPr>
            <w:tcW w:w="1277" w:type="dxa"/>
            <w:tcBorders/>
            <w:shd w:fill="auto" w:val="clear"/>
          </w:tcPr>
          <w:p>
            <w:pPr>
              <w:pStyle w:val="Normal"/>
              <w:spacing w:lineRule="exact" w:line="360"/>
              <w:rPr/>
            </w:pPr>
            <w:r>
              <w:rPr/>
              <w:t>15:15</w:t>
            </w:r>
          </w:p>
        </w:tc>
        <w:tc>
          <w:tcPr>
            <w:tcW w:w="900" w:type="dxa"/>
            <w:tcBorders/>
            <w:shd w:fill="auto" w:val="clear"/>
          </w:tcPr>
          <w:p>
            <w:pPr>
              <w:pStyle w:val="Normal"/>
              <w:spacing w:lineRule="exact" w:line="360"/>
              <w:rPr/>
            </w:pPr>
            <w:r>
              <w:rPr/>
              <w:t>–</w:t>
            </w:r>
            <w:r>
              <w:rPr/>
              <w:t>0.128</w:t>
            </w:r>
          </w:p>
        </w:tc>
      </w:tr>
      <w:tr>
        <w:trPr/>
        <w:tc>
          <w:tcPr>
            <w:tcW w:w="1277" w:type="dxa"/>
            <w:tcBorders/>
            <w:shd w:fill="auto" w:val="clear"/>
          </w:tcPr>
          <w:p>
            <w:pPr>
              <w:pStyle w:val="Normal"/>
              <w:spacing w:lineRule="exact" w:line="360"/>
              <w:rPr/>
            </w:pPr>
            <w:r>
              <w:rPr/>
              <w:t>15:30</w:t>
            </w:r>
          </w:p>
        </w:tc>
        <w:tc>
          <w:tcPr>
            <w:tcW w:w="900" w:type="dxa"/>
            <w:tcBorders/>
            <w:shd w:fill="auto" w:val="clear"/>
          </w:tcPr>
          <w:p>
            <w:pPr>
              <w:pStyle w:val="Normal"/>
              <w:spacing w:lineRule="exact" w:line="360"/>
              <w:rPr/>
            </w:pPr>
            <w:r>
              <w:rPr/>
              <w:t>–</w:t>
            </w:r>
            <w:r>
              <w:rPr/>
              <w:t>0.155</w:t>
            </w:r>
          </w:p>
        </w:tc>
      </w:tr>
      <w:tr>
        <w:trPr/>
        <w:tc>
          <w:tcPr>
            <w:tcW w:w="1277" w:type="dxa"/>
            <w:tcBorders/>
            <w:shd w:fill="auto" w:val="clear"/>
          </w:tcPr>
          <w:p>
            <w:pPr>
              <w:pStyle w:val="Normal"/>
              <w:spacing w:lineRule="exact" w:line="360"/>
              <w:rPr/>
            </w:pPr>
            <w:r>
              <w:rPr/>
              <w:t>15:45</w:t>
            </w:r>
          </w:p>
        </w:tc>
        <w:tc>
          <w:tcPr>
            <w:tcW w:w="900" w:type="dxa"/>
            <w:tcBorders/>
            <w:shd w:fill="auto" w:val="clear"/>
          </w:tcPr>
          <w:p>
            <w:pPr>
              <w:pStyle w:val="Normal"/>
              <w:spacing w:lineRule="exact" w:line="360"/>
              <w:rPr/>
            </w:pPr>
            <w:r>
              <w:rPr/>
              <w:t>–</w:t>
            </w:r>
            <w:r>
              <w:rPr/>
              <w:t>0.180</w:t>
            </w:r>
          </w:p>
        </w:tc>
      </w:tr>
      <w:tr>
        <w:trPr/>
        <w:tc>
          <w:tcPr>
            <w:tcW w:w="1277" w:type="dxa"/>
            <w:tcBorders/>
            <w:shd w:fill="auto" w:val="clear"/>
          </w:tcPr>
          <w:p>
            <w:pPr>
              <w:pStyle w:val="Normal"/>
              <w:spacing w:lineRule="exact" w:line="360"/>
              <w:rPr/>
            </w:pPr>
            <w:r>
              <w:rPr/>
              <w:t>16:00</w:t>
            </w:r>
          </w:p>
        </w:tc>
        <w:tc>
          <w:tcPr>
            <w:tcW w:w="900" w:type="dxa"/>
            <w:tcBorders/>
            <w:shd w:fill="auto" w:val="clear"/>
          </w:tcPr>
          <w:p>
            <w:pPr>
              <w:pStyle w:val="Normal"/>
              <w:spacing w:lineRule="exact" w:line="360"/>
              <w:rPr/>
            </w:pPr>
            <w:r>
              <w:rPr/>
              <w:t>–</w:t>
            </w:r>
            <w:r>
              <w:rPr/>
              <w:t>0.218</w:t>
            </w:r>
          </w:p>
        </w:tc>
      </w:tr>
      <w:tr>
        <w:trPr/>
        <w:tc>
          <w:tcPr>
            <w:tcW w:w="1277" w:type="dxa"/>
            <w:tcBorders/>
            <w:shd w:fill="auto" w:val="clear"/>
          </w:tcPr>
          <w:p>
            <w:pPr>
              <w:pStyle w:val="Normal"/>
              <w:spacing w:lineRule="exact" w:line="360"/>
              <w:rPr/>
            </w:pPr>
            <w:r>
              <w:rPr/>
              <w:t>16:15</w:t>
            </w:r>
          </w:p>
        </w:tc>
        <w:tc>
          <w:tcPr>
            <w:tcW w:w="900" w:type="dxa"/>
            <w:tcBorders/>
            <w:shd w:fill="auto" w:val="clear"/>
          </w:tcPr>
          <w:p>
            <w:pPr>
              <w:pStyle w:val="Normal"/>
              <w:spacing w:lineRule="exact" w:line="360"/>
              <w:rPr/>
            </w:pPr>
            <w:r>
              <w:rPr/>
              <w:t>–</w:t>
            </w:r>
            <w:r>
              <w:rPr/>
              <w:t>0.220</w:t>
            </w:r>
          </w:p>
        </w:tc>
      </w:tr>
      <w:tr>
        <w:trPr/>
        <w:tc>
          <w:tcPr>
            <w:tcW w:w="1277" w:type="dxa"/>
            <w:tcBorders/>
            <w:shd w:fill="auto" w:val="clear"/>
          </w:tcPr>
          <w:p>
            <w:pPr>
              <w:pStyle w:val="Normal"/>
              <w:spacing w:lineRule="exact" w:line="360"/>
              <w:rPr/>
            </w:pPr>
            <w:r>
              <w:rPr/>
              <w:t>16:30</w:t>
            </w:r>
          </w:p>
        </w:tc>
        <w:tc>
          <w:tcPr>
            <w:tcW w:w="900" w:type="dxa"/>
            <w:tcBorders/>
            <w:shd w:fill="auto" w:val="clear"/>
          </w:tcPr>
          <w:p>
            <w:pPr>
              <w:pStyle w:val="Normal"/>
              <w:spacing w:lineRule="exact" w:line="360"/>
              <w:rPr/>
            </w:pPr>
            <w:r>
              <w:rPr/>
              <w:t>–</w:t>
            </w:r>
            <w:r>
              <w:rPr/>
              <w:t>0.221</w:t>
            </w:r>
          </w:p>
        </w:tc>
      </w:tr>
      <w:tr>
        <w:trPr/>
        <w:tc>
          <w:tcPr>
            <w:tcW w:w="1277" w:type="dxa"/>
            <w:tcBorders/>
            <w:shd w:fill="auto" w:val="clear"/>
          </w:tcPr>
          <w:p>
            <w:pPr>
              <w:pStyle w:val="Normal"/>
              <w:spacing w:lineRule="exact" w:line="360"/>
              <w:rPr/>
            </w:pPr>
            <w:r>
              <w:rPr/>
              <w:t>16:45</w:t>
            </w:r>
          </w:p>
        </w:tc>
        <w:tc>
          <w:tcPr>
            <w:tcW w:w="900" w:type="dxa"/>
            <w:tcBorders/>
            <w:shd w:fill="auto" w:val="clear"/>
          </w:tcPr>
          <w:p>
            <w:pPr>
              <w:pStyle w:val="Normal"/>
              <w:spacing w:lineRule="exact" w:line="360"/>
              <w:rPr/>
            </w:pPr>
            <w:r>
              <w:rPr/>
              <w:t>–</w:t>
            </w:r>
            <w:r>
              <w:rPr/>
              <w:t>0.219</w:t>
            </w:r>
          </w:p>
        </w:tc>
      </w:tr>
      <w:tr>
        <w:trPr/>
        <w:tc>
          <w:tcPr>
            <w:tcW w:w="1277" w:type="dxa"/>
            <w:tcBorders/>
            <w:shd w:fill="auto" w:val="clear"/>
          </w:tcPr>
          <w:p>
            <w:pPr>
              <w:pStyle w:val="Normal"/>
              <w:spacing w:lineRule="exact" w:line="360"/>
              <w:rPr/>
            </w:pPr>
            <w:r>
              <w:rPr/>
              <w:t>17:00</w:t>
            </w:r>
          </w:p>
        </w:tc>
        <w:tc>
          <w:tcPr>
            <w:tcW w:w="900" w:type="dxa"/>
            <w:tcBorders/>
            <w:shd w:fill="auto" w:val="clear"/>
          </w:tcPr>
          <w:p>
            <w:pPr>
              <w:pStyle w:val="Normal"/>
              <w:spacing w:lineRule="exact" w:line="360"/>
              <w:rPr/>
            </w:pPr>
            <w:r>
              <w:rPr/>
              <w:t>–</w:t>
            </w:r>
            <w:r>
              <w:rPr/>
              <w:t>0.220</w:t>
            </w:r>
          </w:p>
        </w:tc>
      </w:tr>
      <w:tr>
        <w:trPr/>
        <w:tc>
          <w:tcPr>
            <w:tcW w:w="1277" w:type="dxa"/>
            <w:tcBorders/>
            <w:shd w:fill="auto" w:val="clear"/>
          </w:tcPr>
          <w:p>
            <w:pPr>
              <w:pStyle w:val="Normal"/>
              <w:spacing w:lineRule="exact" w:line="360"/>
              <w:rPr/>
            </w:pPr>
            <w:r>
              <w:rPr/>
              <w:t>17:15</w:t>
            </w:r>
          </w:p>
        </w:tc>
        <w:tc>
          <w:tcPr>
            <w:tcW w:w="900" w:type="dxa"/>
            <w:tcBorders/>
            <w:shd w:fill="auto" w:val="clear"/>
          </w:tcPr>
          <w:p>
            <w:pPr>
              <w:pStyle w:val="Normal"/>
              <w:spacing w:lineRule="exact" w:line="360"/>
              <w:rPr/>
            </w:pPr>
            <w:r>
              <w:rPr/>
              <w:t>–</w:t>
            </w:r>
            <w:r>
              <w:rPr/>
              <w:t>0.199</w:t>
            </w:r>
          </w:p>
        </w:tc>
      </w:tr>
      <w:tr>
        <w:trPr/>
        <w:tc>
          <w:tcPr>
            <w:tcW w:w="1277" w:type="dxa"/>
            <w:tcBorders/>
            <w:shd w:fill="auto" w:val="clear"/>
          </w:tcPr>
          <w:p>
            <w:pPr>
              <w:pStyle w:val="Normal"/>
              <w:spacing w:lineRule="exact" w:line="360"/>
              <w:rPr/>
            </w:pPr>
            <w:r>
              <w:rPr/>
              <w:t>17:30</w:t>
            </w:r>
          </w:p>
        </w:tc>
        <w:tc>
          <w:tcPr>
            <w:tcW w:w="900" w:type="dxa"/>
            <w:tcBorders/>
            <w:shd w:fill="auto" w:val="clear"/>
          </w:tcPr>
          <w:p>
            <w:pPr>
              <w:pStyle w:val="Normal"/>
              <w:spacing w:lineRule="exact" w:line="360"/>
              <w:rPr/>
            </w:pPr>
            <w:r>
              <w:rPr/>
              <w:t>–</w:t>
            </w:r>
            <w:r>
              <w:rPr/>
              <w:t>0.150</w:t>
            </w:r>
          </w:p>
        </w:tc>
      </w:tr>
      <w:tr>
        <w:trPr/>
        <w:tc>
          <w:tcPr>
            <w:tcW w:w="1277" w:type="dxa"/>
            <w:tcBorders/>
            <w:shd w:fill="auto" w:val="clear"/>
          </w:tcPr>
          <w:p>
            <w:pPr>
              <w:pStyle w:val="Normal"/>
              <w:spacing w:lineRule="exact" w:line="360"/>
              <w:rPr/>
            </w:pPr>
            <w:r>
              <w:rPr/>
              <w:t>17:45</w:t>
            </w:r>
          </w:p>
        </w:tc>
        <w:tc>
          <w:tcPr>
            <w:tcW w:w="900" w:type="dxa"/>
            <w:tcBorders/>
            <w:shd w:fill="auto" w:val="clear"/>
          </w:tcPr>
          <w:p>
            <w:pPr>
              <w:pStyle w:val="Normal"/>
              <w:spacing w:lineRule="exact" w:line="360"/>
              <w:rPr/>
            </w:pPr>
            <w:r>
              <w:rPr/>
              <w:t>–</w:t>
            </w:r>
            <w:r>
              <w:rPr/>
              <w:t>0.130</w:t>
            </w:r>
          </w:p>
        </w:tc>
      </w:tr>
      <w:tr>
        <w:trPr/>
        <w:tc>
          <w:tcPr>
            <w:tcW w:w="1277" w:type="dxa"/>
            <w:tcBorders/>
            <w:shd w:fill="auto" w:val="clear"/>
          </w:tcPr>
          <w:p>
            <w:pPr>
              <w:pStyle w:val="Normal"/>
              <w:spacing w:lineRule="exact" w:line="360"/>
              <w:rPr/>
            </w:pPr>
            <w:r>
              <w:rPr/>
              <w:t>18:00</w:t>
            </w:r>
          </w:p>
        </w:tc>
        <w:tc>
          <w:tcPr>
            <w:tcW w:w="900" w:type="dxa"/>
            <w:tcBorders/>
            <w:shd w:fill="auto" w:val="clear"/>
          </w:tcPr>
          <w:p>
            <w:pPr>
              <w:pStyle w:val="Normal"/>
              <w:spacing w:lineRule="exact" w:line="360"/>
              <w:rPr/>
            </w:pPr>
            <w:r>
              <w:rPr/>
              <w:t>–</w:t>
            </w:r>
            <w:r>
              <w:rPr/>
              <w:t>0.092</w:t>
            </w:r>
          </w:p>
        </w:tc>
      </w:tr>
      <w:tr>
        <w:trPr/>
        <w:tc>
          <w:tcPr>
            <w:tcW w:w="1277" w:type="dxa"/>
            <w:tcBorders/>
            <w:shd w:fill="auto" w:val="clear"/>
          </w:tcPr>
          <w:p>
            <w:pPr>
              <w:pStyle w:val="Normal"/>
              <w:spacing w:lineRule="exact" w:line="360"/>
              <w:rPr/>
            </w:pPr>
            <w:r>
              <w:rPr/>
              <w:t>18:15</w:t>
            </w:r>
          </w:p>
        </w:tc>
        <w:tc>
          <w:tcPr>
            <w:tcW w:w="900" w:type="dxa"/>
            <w:tcBorders/>
            <w:shd w:fill="auto" w:val="clear"/>
          </w:tcPr>
          <w:p>
            <w:pPr>
              <w:pStyle w:val="Normal"/>
              <w:spacing w:lineRule="exact" w:line="360"/>
              <w:rPr/>
            </w:pPr>
            <w:r>
              <w:rPr/>
              <w:t>–</w:t>
            </w:r>
            <w:r>
              <w:rPr/>
              <w:t>0.049</w:t>
            </w:r>
          </w:p>
        </w:tc>
      </w:tr>
      <w:tr>
        <w:trPr/>
        <w:tc>
          <w:tcPr>
            <w:tcW w:w="1277" w:type="dxa"/>
            <w:tcBorders/>
            <w:shd w:fill="auto" w:val="clear"/>
          </w:tcPr>
          <w:p>
            <w:pPr>
              <w:pStyle w:val="Normal"/>
              <w:spacing w:lineRule="exact" w:line="360"/>
              <w:rPr/>
            </w:pPr>
            <w:r>
              <w:rPr/>
              <w:t>18:30</w:t>
            </w:r>
          </w:p>
        </w:tc>
        <w:tc>
          <w:tcPr>
            <w:tcW w:w="900" w:type="dxa"/>
            <w:tcBorders/>
            <w:shd w:fill="auto" w:val="clear"/>
          </w:tcPr>
          <w:p>
            <w:pPr>
              <w:pStyle w:val="Normal"/>
              <w:spacing w:lineRule="exact" w:line="360"/>
              <w:rPr/>
            </w:pPr>
            <w:r>
              <w:rPr/>
              <w:t>–</w:t>
            </w:r>
            <w:r>
              <w:rPr/>
              <w:t>0.024</w:t>
            </w:r>
          </w:p>
        </w:tc>
      </w:tr>
      <w:tr>
        <w:trPr/>
        <w:tc>
          <w:tcPr>
            <w:tcW w:w="1277" w:type="dxa"/>
            <w:tcBorders/>
            <w:shd w:fill="auto" w:val="clear"/>
          </w:tcPr>
          <w:p>
            <w:pPr>
              <w:pStyle w:val="Normal"/>
              <w:spacing w:lineRule="exact" w:line="360"/>
              <w:rPr/>
            </w:pPr>
            <w:r>
              <w:rPr/>
              <w:t>18:45</w:t>
            </w:r>
          </w:p>
        </w:tc>
        <w:tc>
          <w:tcPr>
            <w:tcW w:w="900" w:type="dxa"/>
            <w:tcBorders/>
            <w:shd w:fill="auto" w:val="clear"/>
          </w:tcPr>
          <w:p>
            <w:pPr>
              <w:pStyle w:val="Normal"/>
              <w:spacing w:lineRule="exact" w:line="360"/>
              <w:rPr/>
            </w:pPr>
            <w:r>
              <w:rPr/>
              <w:t>–</w:t>
            </w:r>
            <w:r>
              <w:rPr/>
              <w:t>0.005</w:t>
            </w:r>
          </w:p>
        </w:tc>
      </w:tr>
      <w:tr>
        <w:trPr/>
        <w:tc>
          <w:tcPr>
            <w:tcW w:w="1277" w:type="dxa"/>
            <w:tcBorders/>
            <w:shd w:fill="auto" w:val="clear"/>
          </w:tcPr>
          <w:p>
            <w:pPr>
              <w:pStyle w:val="Normal"/>
              <w:spacing w:lineRule="exact" w:line="360"/>
              <w:rPr/>
            </w:pPr>
            <w:r>
              <w:rPr/>
              <w:t>19:00</w:t>
            </w:r>
          </w:p>
        </w:tc>
        <w:tc>
          <w:tcPr>
            <w:tcW w:w="900" w:type="dxa"/>
            <w:tcBorders/>
            <w:shd w:fill="auto" w:val="clear"/>
          </w:tcPr>
          <w:p>
            <w:pPr>
              <w:pStyle w:val="Normal"/>
              <w:spacing w:lineRule="exact" w:line="360"/>
              <w:rPr/>
            </w:pPr>
            <w:r>
              <w:rPr/>
              <w:t>–</w:t>
            </w:r>
            <w:r>
              <w:rPr/>
              <w:t>0.006</w:t>
            </w:r>
          </w:p>
        </w:tc>
      </w:tr>
      <w:tr>
        <w:trPr/>
        <w:tc>
          <w:tcPr>
            <w:tcW w:w="1277" w:type="dxa"/>
            <w:tcBorders/>
            <w:shd w:fill="auto" w:val="clear"/>
          </w:tcPr>
          <w:p>
            <w:pPr>
              <w:pStyle w:val="Normal"/>
              <w:spacing w:lineRule="exact" w:line="360"/>
              <w:rPr/>
            </w:pPr>
            <w:r>
              <w:rPr/>
              <w:t>19:15</w:t>
            </w:r>
          </w:p>
        </w:tc>
        <w:tc>
          <w:tcPr>
            <w:tcW w:w="900" w:type="dxa"/>
            <w:tcBorders/>
            <w:shd w:fill="auto" w:val="clear"/>
          </w:tcPr>
          <w:p>
            <w:pPr>
              <w:pStyle w:val="Normal"/>
              <w:spacing w:lineRule="exact" w:line="360"/>
              <w:rPr/>
            </w:pPr>
            <w:r>
              <w:rPr/>
              <w:t>–</w:t>
            </w:r>
            <w:r>
              <w:rPr/>
              <w:t>0.002</w:t>
            </w:r>
          </w:p>
        </w:tc>
      </w:tr>
      <w:tr>
        <w:trPr/>
        <w:tc>
          <w:tcPr>
            <w:tcW w:w="1277" w:type="dxa"/>
            <w:tcBorders/>
            <w:shd w:fill="auto" w:val="clear"/>
          </w:tcPr>
          <w:p>
            <w:pPr>
              <w:pStyle w:val="Normal"/>
              <w:spacing w:lineRule="exact" w:line="360"/>
              <w:rPr/>
            </w:pPr>
            <w:r>
              <w:rPr/>
              <w:t>19:30</w:t>
            </w:r>
          </w:p>
        </w:tc>
        <w:tc>
          <w:tcPr>
            <w:tcW w:w="900" w:type="dxa"/>
            <w:tcBorders/>
            <w:shd w:fill="auto" w:val="clear"/>
          </w:tcPr>
          <w:p>
            <w:pPr>
              <w:pStyle w:val="Normal"/>
              <w:spacing w:lineRule="exact" w:line="360"/>
              <w:rPr/>
            </w:pPr>
            <w:r>
              <w:rPr/>
              <w:t>–</w:t>
            </w:r>
            <w:r>
              <w:rPr/>
              <w:t>0.001</w:t>
            </w:r>
          </w:p>
        </w:tc>
      </w:tr>
    </w:tbl>
    <w:p>
      <w:pPr>
        <w:pStyle w:val="Normal"/>
        <w:spacing w:lineRule="exact" w:line="360"/>
        <w:rPr/>
      </w:pPr>
      <w:r>
        <w:rPr/>
      </w:r>
    </w:p>
    <w:p>
      <w:pPr>
        <w:pStyle w:val="Normal"/>
        <w:tabs>
          <w:tab w:val="left" w:pos="180" w:leader="none"/>
        </w:tabs>
        <w:spacing w:lineRule="exact" w:line="360"/>
        <w:rPr/>
      </w:pPr>
      <w:r>
        <w:br w:type="column"/>
      </w:r>
      <w:r>
        <w:rPr/>
        <w:t>Time of 1</w:t>
      </w:r>
      <w:r>
        <w:rPr>
          <w:vertAlign w:val="superscript"/>
        </w:rPr>
        <w:t>st</w:t>
      </w:r>
      <w:r>
        <w:rPr/>
        <w:t xml:space="preserve"> Contact: ________________</w:t>
      </w:r>
    </w:p>
    <w:p>
      <w:pPr>
        <w:pStyle w:val="Normal"/>
        <w:tabs>
          <w:tab w:val="left" w:pos="180" w:leader="none"/>
        </w:tabs>
        <w:spacing w:lineRule="exact" w:line="360"/>
        <w:rPr/>
      </w:pPr>
      <w:r>
        <w:rPr/>
        <w:t>Time of 2</w:t>
      </w:r>
      <w:r>
        <w:rPr>
          <w:vertAlign w:val="superscript"/>
        </w:rPr>
        <w:t>nd</w:t>
      </w:r>
      <w:r>
        <w:rPr/>
        <w:t xml:space="preserve"> Contact: _________________</w:t>
      </w:r>
    </w:p>
    <w:p>
      <w:pPr>
        <w:pStyle w:val="Normal"/>
        <w:tabs>
          <w:tab w:val="left" w:pos="180" w:leader="none"/>
        </w:tabs>
        <w:spacing w:lineRule="exact" w:line="360"/>
        <w:rPr/>
      </w:pPr>
      <w:r>
        <w:rPr/>
        <w:t>Time of 3</w:t>
      </w:r>
      <w:r>
        <w:rPr>
          <w:vertAlign w:val="superscript"/>
        </w:rPr>
        <w:t>rd</w:t>
      </w:r>
      <w:r>
        <w:rPr/>
        <w:t xml:space="preserve"> Contact: _________________</w:t>
      </w:r>
    </w:p>
    <w:p>
      <w:pPr>
        <w:pStyle w:val="Normal"/>
        <w:tabs>
          <w:tab w:val="left" w:pos="180" w:leader="none"/>
        </w:tabs>
        <w:spacing w:lineRule="exact" w:line="360"/>
        <w:rPr/>
      </w:pPr>
      <w:r>
        <w:rPr/>
      </w:r>
    </w:p>
    <w:p>
      <w:pPr>
        <w:pStyle w:val="Normal"/>
        <w:tabs>
          <w:tab w:val="left" w:pos="180" w:leader="none"/>
        </w:tabs>
        <w:spacing w:lineRule="exact" w:line="360"/>
        <w:rPr/>
      </w:pPr>
      <w:r>
        <w:rPr/>
        <w:t xml:space="preserve">Charon’s </w:t>
      </w:r>
      <w:r>
        <w:rPr/>
        <w:t>orbital</w:t>
      </w:r>
      <w:r>
        <w:rPr/>
        <w:t xml:space="preserve"> velocity </w:t>
      </w:r>
      <w:r>
        <w:rPr/>
        <w:t>in km/h</w:t>
      </w:r>
      <w:r>
        <w:rPr/>
        <w:t xml:space="preserve">: ______________ </w:t>
      </w:r>
    </w:p>
    <w:p>
      <w:pPr>
        <w:pStyle w:val="Normal"/>
        <w:tabs>
          <w:tab w:val="left" w:pos="180" w:leader="none"/>
        </w:tabs>
        <w:spacing w:lineRule="exact" w:line="360"/>
        <w:rPr/>
      </w:pPr>
      <w:r>
        <w:rPr/>
        <w:t xml:space="preserve">Pluto’s diameter </w:t>
      </w:r>
      <w:r>
        <w:rPr/>
        <w:t>in km</w:t>
      </w:r>
      <w:r>
        <w:rPr/>
        <w:t xml:space="preserve">: ________________ </w:t>
      </w:r>
    </w:p>
    <w:p>
      <w:pPr>
        <w:pStyle w:val="Normal"/>
        <w:tabs>
          <w:tab w:val="left" w:pos="180" w:leader="none"/>
        </w:tabs>
        <w:spacing w:lineRule="exact" w:line="360"/>
        <w:rPr/>
      </w:pPr>
      <w:r>
        <w:rPr/>
        <w:t xml:space="preserve">Charon’s diameter </w:t>
      </w:r>
      <w:r>
        <w:rPr/>
        <w:t>in km</w:t>
      </w:r>
      <w:r>
        <w:rPr/>
        <w:t>: _______________</w:t>
      </w:r>
    </w:p>
    <w:p>
      <w:pPr>
        <w:pStyle w:val="Normal"/>
        <w:tabs>
          <w:tab w:val="left" w:pos="180" w:leader="none"/>
        </w:tabs>
        <w:spacing w:lineRule="exact" w:line="360"/>
        <w:rPr/>
      </w:pPr>
      <w:r>
        <w:rPr/>
      </w:r>
    </w:p>
    <w:p>
      <w:pPr>
        <w:pStyle w:val="Normal"/>
        <w:tabs>
          <w:tab w:val="left" w:pos="180" w:leader="none"/>
        </w:tabs>
        <w:spacing w:lineRule="exact" w:line="360"/>
        <w:rPr/>
      </w:pPr>
      <w:r>
        <w:rPr/>
        <w:t>Month / year the occultations began: __________________</w:t>
      </w:r>
    </w:p>
    <w:p>
      <w:pPr>
        <w:pStyle w:val="Normal"/>
        <w:tabs>
          <w:tab w:val="left" w:pos="0" w:leader="none"/>
          <w:tab w:val="left" w:pos="180" w:leader="none"/>
        </w:tabs>
        <w:spacing w:lineRule="exact" w:line="360"/>
        <w:rPr/>
      </w:pPr>
      <w:r>
        <w:rPr/>
        <w:t>Month / year the occultations ended: __________________</w:t>
      </w:r>
    </w:p>
    <w:p>
      <w:pPr>
        <w:pStyle w:val="Normal"/>
        <w:tabs>
          <w:tab w:val="left" w:pos="0" w:leader="none"/>
          <w:tab w:val="left" w:pos="180" w:leader="none"/>
        </w:tabs>
        <w:spacing w:lineRule="exact" w:line="360"/>
        <w:rPr/>
      </w:pPr>
      <w:r>
        <w:rPr/>
      </w:r>
    </w:p>
    <w:p>
      <w:pPr>
        <w:pStyle w:val="Normal"/>
        <w:tabs>
          <w:tab w:val="left" w:pos="0" w:leader="none"/>
          <w:tab w:val="left" w:pos="180" w:leader="none"/>
        </w:tabs>
        <w:spacing w:lineRule="exact" w:line="360"/>
        <w:rPr/>
      </w:pPr>
      <w:r>
        <w:rPr/>
        <w:t>The</w:t>
      </w:r>
      <w:r>
        <w:rPr/>
        <w:t xml:space="preserve"> </w:t>
      </w:r>
      <w:r>
        <w:rPr/>
        <w:t xml:space="preserve">18 </w:t>
      </w:r>
      <w:r>
        <w:rPr/>
        <w:t>Feb 1</w:t>
      </w:r>
      <w:r>
        <w:rPr/>
        <w:t>9</w:t>
      </w:r>
      <w:r>
        <w:rPr/>
        <w:t xml:space="preserve">87 event </w:t>
      </w:r>
      <w:r>
        <w:rPr/>
        <w:t xml:space="preserve">was </w:t>
      </w:r>
      <w:r>
        <w:rPr>
          <w:i/>
          <w:iCs/>
        </w:rPr>
        <w:t>non-</w:t>
      </w:r>
      <w:r>
        <w:rPr>
          <w:i/>
        </w:rPr>
        <w:t xml:space="preserve">central.  </w:t>
      </w:r>
      <w:r>
        <w:rPr/>
        <w:t xml:space="preserve">How does the </w:t>
      </w:r>
      <w:r>
        <w:rPr/>
        <w:t>non-centrality of the</w:t>
      </w:r>
      <w:r>
        <w:rPr/>
        <w:t xml:space="preserve"> occultation path affect your estimate of Pluto’s diameter?</w:t>
      </w:r>
    </w:p>
    <w:p>
      <w:pPr>
        <w:pStyle w:val="Normal"/>
        <w:tabs>
          <w:tab w:val="left" w:pos="180" w:leader="none"/>
        </w:tabs>
        <w:spacing w:lineRule="exact" w:line="360"/>
        <w:rPr/>
      </w:pPr>
      <w:r>
        <w:rPr/>
      </w:r>
    </w:p>
    <w:p>
      <w:pPr>
        <w:pStyle w:val="Normal"/>
        <w:tabs>
          <w:tab w:val="left" w:pos="180" w:leader="none"/>
        </w:tabs>
        <w:spacing w:lineRule="exact" w:line="360"/>
        <w:rPr/>
      </w:pPr>
      <w:r>
        <w:rPr/>
      </w:r>
    </w:p>
    <w:sectPr>
      <w:headerReference w:type="default" r:id="rId2"/>
      <w:type w:val="nextPage"/>
      <w:pgSz w:w="12240" w:h="15840"/>
      <w:pgMar w:left="1296" w:right="1296" w:header="720" w:top="1296" w:footer="0" w:bottom="1296"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bidi="he-IL" w:val="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LibreOffice/5.2.3.3$Linux_X86_64 LibreOffice_project/d54a8868f08a7b39642414cf2c8ef2f228f780cf</Application>
  <Pages>2</Pages>
  <Words>377</Words>
  <Characters>1981</Characters>
  <CharactersWithSpaces>2319</CharactersWithSpaces>
  <Paragraphs>67</Paragraphs>
  <Company>Whitman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2011-04-14T22:45:00Z</dcterms:created>
  <dc:creator>dobson</dc:creator>
  <dc:description/>
  <dc:language>en-US</dc:language>
  <cp:lastModifiedBy/>
  <cp:lastPrinted>2001-10-25T20:46:00Z</cp:lastPrinted>
  <dcterms:modified xsi:type="dcterms:W3CDTF">2018-04-26T19:02:17Z</dcterms:modified>
  <cp:revision>11</cp:revision>
  <dc:subject/>
  <dc:title>Astronomy 142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Whitman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